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886" w:rsidRDefault="00FD6F81" w:rsidP="00907886">
      <w:pPr>
        <w:spacing w:after="0" w:line="360" w:lineRule="auto"/>
        <w:ind w:firstLine="708"/>
        <w:jc w:val="center"/>
        <w:rPr>
          <w:rFonts w:ascii="Book Antiqua" w:hAnsi="Book Antiqua" w:cs="Times New Roman"/>
          <w:b/>
          <w:color w:val="323E4F" w:themeColor="text2" w:themeShade="BF"/>
          <w:sz w:val="40"/>
          <w:szCs w:val="40"/>
        </w:rPr>
      </w:pPr>
      <w:r w:rsidRPr="0011258E">
        <w:rPr>
          <w:b/>
          <w:noProof/>
          <w:lang w:eastAsia="tr-TR"/>
        </w:rPr>
        <w:drawing>
          <wp:anchor distT="0" distB="0" distL="114300" distR="114300" simplePos="0" relativeHeight="251659264" behindDoc="0" locked="0" layoutInCell="1" allowOverlap="1" wp14:anchorId="5458AAE7" wp14:editId="68A1315D">
            <wp:simplePos x="0" y="0"/>
            <wp:positionH relativeFrom="column">
              <wp:posOffset>2450465</wp:posOffset>
            </wp:positionH>
            <wp:positionV relativeFrom="paragraph">
              <wp:posOffset>0</wp:posOffset>
            </wp:positionV>
            <wp:extent cx="1362075" cy="1217930"/>
            <wp:effectExtent l="0" t="0" r="9525" b="1270"/>
            <wp:wrapSquare wrapText="bothSides"/>
            <wp:docPr id="3" name="Resim 3" descr="D:\MURATYLZ\MURAT YILDIZ-ARGE-BRİFİNG DOSYASI\Elazığ_MEM_Logo_Son.p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URATYLZ\MURAT YILDIZ-ARGE-BRİFİNG DOSYASI\Elazığ_MEM_Logo_Son.png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1217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7886" w:rsidRDefault="00907886" w:rsidP="00907886">
      <w:pPr>
        <w:spacing w:after="0" w:line="360" w:lineRule="auto"/>
        <w:ind w:firstLine="708"/>
        <w:jc w:val="center"/>
        <w:rPr>
          <w:rFonts w:ascii="Book Antiqua" w:hAnsi="Book Antiqua" w:cs="Times New Roman"/>
          <w:b/>
          <w:color w:val="323E4F" w:themeColor="text2" w:themeShade="BF"/>
          <w:sz w:val="40"/>
          <w:szCs w:val="40"/>
        </w:rPr>
      </w:pPr>
    </w:p>
    <w:p w:rsidR="00907886" w:rsidRDefault="00907886" w:rsidP="00907886">
      <w:pPr>
        <w:spacing w:after="0" w:line="360" w:lineRule="auto"/>
        <w:ind w:firstLine="708"/>
        <w:jc w:val="center"/>
        <w:rPr>
          <w:rFonts w:ascii="Book Antiqua" w:hAnsi="Book Antiqua" w:cs="Times New Roman"/>
          <w:b/>
          <w:color w:val="323E4F" w:themeColor="text2" w:themeShade="BF"/>
          <w:sz w:val="40"/>
          <w:szCs w:val="40"/>
        </w:rPr>
      </w:pPr>
    </w:p>
    <w:p w:rsidR="00907886" w:rsidRPr="00AB4551" w:rsidRDefault="00907886" w:rsidP="00FD6F81">
      <w:pPr>
        <w:spacing w:after="0" w:line="240" w:lineRule="auto"/>
        <w:ind w:firstLine="709"/>
        <w:rPr>
          <w:rFonts w:ascii="Book Antiqua" w:hAnsi="Book Antiqua" w:cs="Times New Roman"/>
          <w:b/>
          <w:color w:val="323E4F" w:themeColor="text2" w:themeShade="BF"/>
          <w:sz w:val="40"/>
          <w:szCs w:val="40"/>
        </w:rPr>
      </w:pPr>
      <w:r>
        <w:rPr>
          <w:rFonts w:ascii="Book Antiqua" w:hAnsi="Book Antiqua" w:cs="Times New Roman"/>
          <w:b/>
          <w:color w:val="323E4F" w:themeColor="text2" w:themeShade="BF"/>
          <w:sz w:val="40"/>
          <w:szCs w:val="40"/>
        </w:rPr>
        <w:tab/>
      </w:r>
      <w:r>
        <w:rPr>
          <w:rFonts w:ascii="Book Antiqua" w:hAnsi="Book Antiqua" w:cs="Times New Roman"/>
          <w:b/>
          <w:color w:val="323E4F" w:themeColor="text2" w:themeShade="BF"/>
          <w:sz w:val="40"/>
          <w:szCs w:val="40"/>
        </w:rPr>
        <w:tab/>
      </w:r>
      <w:r>
        <w:rPr>
          <w:rFonts w:ascii="Book Antiqua" w:hAnsi="Book Antiqua" w:cs="Times New Roman"/>
          <w:b/>
          <w:color w:val="323E4F" w:themeColor="text2" w:themeShade="BF"/>
          <w:sz w:val="40"/>
          <w:szCs w:val="40"/>
        </w:rPr>
        <w:tab/>
      </w:r>
      <w:r>
        <w:rPr>
          <w:rFonts w:ascii="Book Antiqua" w:hAnsi="Book Antiqua" w:cs="Times New Roman"/>
          <w:b/>
          <w:color w:val="323E4F" w:themeColor="text2" w:themeShade="BF"/>
          <w:sz w:val="40"/>
          <w:szCs w:val="40"/>
        </w:rPr>
        <w:tab/>
      </w:r>
      <w:r>
        <w:rPr>
          <w:rFonts w:ascii="Book Antiqua" w:hAnsi="Book Antiqua" w:cs="Times New Roman"/>
          <w:b/>
          <w:color w:val="323E4F" w:themeColor="text2" w:themeShade="BF"/>
          <w:sz w:val="40"/>
          <w:szCs w:val="40"/>
        </w:rPr>
        <w:tab/>
        <w:t>ELAZIĞ</w:t>
      </w:r>
    </w:p>
    <w:p w:rsidR="00907886" w:rsidRDefault="00907886" w:rsidP="00FD6F81">
      <w:pPr>
        <w:spacing w:after="0" w:line="240" w:lineRule="auto"/>
        <w:ind w:firstLine="709"/>
        <w:jc w:val="center"/>
        <w:rPr>
          <w:rFonts w:ascii="Book Antiqua" w:hAnsi="Book Antiqua" w:cs="Times New Roman"/>
          <w:b/>
          <w:color w:val="323E4F" w:themeColor="text2" w:themeShade="BF"/>
          <w:sz w:val="40"/>
          <w:szCs w:val="40"/>
        </w:rPr>
      </w:pPr>
      <w:r w:rsidRPr="00AB4551">
        <w:rPr>
          <w:rFonts w:ascii="Book Antiqua" w:hAnsi="Book Antiqua" w:cs="Times New Roman"/>
          <w:b/>
          <w:color w:val="323E4F" w:themeColor="text2" w:themeShade="BF"/>
          <w:sz w:val="40"/>
          <w:szCs w:val="40"/>
        </w:rPr>
        <w:t>İL</w:t>
      </w:r>
      <w:r w:rsidR="00FD6F81">
        <w:rPr>
          <w:rFonts w:ascii="Book Antiqua" w:hAnsi="Book Antiqua" w:cs="Times New Roman"/>
          <w:b/>
          <w:color w:val="323E4F" w:themeColor="text2" w:themeShade="BF"/>
          <w:sz w:val="40"/>
          <w:szCs w:val="40"/>
        </w:rPr>
        <w:t>/İLÇE</w:t>
      </w:r>
      <w:r w:rsidRPr="00AB4551">
        <w:rPr>
          <w:rFonts w:ascii="Book Antiqua" w:hAnsi="Book Antiqua" w:cs="Times New Roman"/>
          <w:b/>
          <w:color w:val="323E4F" w:themeColor="text2" w:themeShade="BF"/>
          <w:sz w:val="40"/>
          <w:szCs w:val="40"/>
        </w:rPr>
        <w:t xml:space="preserve"> MİLLİ EĞİTİM MÜDÜRLÜĞÜ</w:t>
      </w:r>
    </w:p>
    <w:p w:rsidR="00FD6F81" w:rsidRDefault="00FD6F81" w:rsidP="00FD6F81">
      <w:pPr>
        <w:spacing w:after="0" w:line="240" w:lineRule="auto"/>
        <w:ind w:firstLine="709"/>
        <w:jc w:val="center"/>
        <w:rPr>
          <w:rFonts w:ascii="Book Antiqua" w:hAnsi="Book Antiqua" w:cs="Times New Roman"/>
          <w:b/>
          <w:color w:val="323E4F" w:themeColor="text2" w:themeShade="BF"/>
          <w:sz w:val="40"/>
          <w:szCs w:val="40"/>
        </w:rPr>
      </w:pPr>
    </w:p>
    <w:p w:rsidR="00FD6F81" w:rsidRDefault="00FD6F81" w:rsidP="00FD6F81">
      <w:pPr>
        <w:spacing w:after="0" w:line="240" w:lineRule="auto"/>
        <w:ind w:firstLine="709"/>
        <w:jc w:val="center"/>
        <w:rPr>
          <w:rFonts w:ascii="Book Antiqua" w:hAnsi="Book Antiqua" w:cs="Times New Roman"/>
          <w:b/>
          <w:color w:val="323E4F" w:themeColor="text2" w:themeShade="BF"/>
          <w:sz w:val="40"/>
          <w:szCs w:val="40"/>
        </w:rPr>
      </w:pPr>
    </w:p>
    <w:p w:rsidR="00D208CC" w:rsidRDefault="00D208CC" w:rsidP="00907886">
      <w:pPr>
        <w:spacing w:after="0" w:line="360" w:lineRule="auto"/>
        <w:ind w:firstLine="708"/>
        <w:jc w:val="center"/>
        <w:rPr>
          <w:rFonts w:ascii="Book Antiqua" w:hAnsi="Book Antiqua" w:cs="Times New Roman"/>
          <w:b/>
          <w:color w:val="323E4F" w:themeColor="text2" w:themeShade="BF"/>
          <w:sz w:val="40"/>
          <w:szCs w:val="40"/>
        </w:rPr>
      </w:pPr>
    </w:p>
    <w:p w:rsidR="00D208CC" w:rsidRDefault="00D208CC" w:rsidP="00907886">
      <w:pPr>
        <w:spacing w:after="0" w:line="360" w:lineRule="auto"/>
        <w:ind w:firstLine="708"/>
        <w:jc w:val="center"/>
        <w:rPr>
          <w:rFonts w:ascii="Book Antiqua" w:hAnsi="Book Antiqua" w:cs="Times New Roman"/>
          <w:b/>
          <w:color w:val="323E4F" w:themeColor="text2" w:themeShade="BF"/>
          <w:sz w:val="40"/>
          <w:szCs w:val="40"/>
        </w:rPr>
      </w:pPr>
    </w:p>
    <w:p w:rsidR="00907886" w:rsidRDefault="00D208CC" w:rsidP="00907886">
      <w:pPr>
        <w:spacing w:after="0" w:line="360" w:lineRule="auto"/>
        <w:ind w:firstLine="708"/>
        <w:jc w:val="center"/>
        <w:rPr>
          <w:rFonts w:ascii="Book Antiqua" w:hAnsi="Book Antiqua" w:cs="Times New Roman"/>
          <w:b/>
          <w:color w:val="323E4F" w:themeColor="text2" w:themeShade="BF"/>
          <w:sz w:val="40"/>
          <w:szCs w:val="40"/>
        </w:rPr>
      </w:pPr>
      <w:r>
        <w:rPr>
          <w:rFonts w:ascii="Book Antiqua" w:hAnsi="Book Antiqua" w:cs="Times New Roman"/>
          <w:b/>
          <w:color w:val="323E4F" w:themeColor="text2" w:themeShade="BF"/>
          <w:sz w:val="40"/>
          <w:szCs w:val="40"/>
        </w:rPr>
        <w:t xml:space="preserve"> ELAZIĞ ORTA</w:t>
      </w:r>
      <w:r w:rsidR="00907886">
        <w:rPr>
          <w:rFonts w:ascii="Book Antiqua" w:hAnsi="Book Antiqua" w:cs="Times New Roman"/>
          <w:b/>
          <w:color w:val="323E4F" w:themeColor="text2" w:themeShade="BF"/>
          <w:sz w:val="40"/>
          <w:szCs w:val="40"/>
        </w:rPr>
        <w:t>OKULU/KURUMU</w:t>
      </w:r>
    </w:p>
    <w:p w:rsidR="00907886" w:rsidRDefault="00907886" w:rsidP="00907886">
      <w:pPr>
        <w:spacing w:after="0" w:line="360" w:lineRule="auto"/>
        <w:ind w:firstLine="708"/>
        <w:jc w:val="center"/>
        <w:rPr>
          <w:rFonts w:ascii="Book Antiqua" w:hAnsi="Book Antiqua" w:cs="Times New Roman"/>
          <w:b/>
          <w:color w:val="323E4F" w:themeColor="text2" w:themeShade="BF"/>
          <w:sz w:val="40"/>
          <w:szCs w:val="40"/>
        </w:rPr>
      </w:pPr>
    </w:p>
    <w:p w:rsidR="00907886" w:rsidRDefault="00907886" w:rsidP="00907886">
      <w:pPr>
        <w:spacing w:after="0" w:line="360" w:lineRule="auto"/>
        <w:ind w:firstLine="708"/>
        <w:jc w:val="center"/>
        <w:rPr>
          <w:rFonts w:ascii="Book Antiqua" w:hAnsi="Book Antiqua" w:cs="Times New Roman"/>
          <w:b/>
          <w:color w:val="323E4F" w:themeColor="text2" w:themeShade="BF"/>
          <w:sz w:val="40"/>
          <w:szCs w:val="40"/>
        </w:rPr>
      </w:pPr>
    </w:p>
    <w:p w:rsidR="00FD6F81" w:rsidRDefault="00FD6F81" w:rsidP="00907886">
      <w:pPr>
        <w:spacing w:after="0" w:line="360" w:lineRule="auto"/>
        <w:ind w:firstLine="708"/>
        <w:jc w:val="center"/>
        <w:rPr>
          <w:rFonts w:ascii="Book Antiqua" w:hAnsi="Book Antiqua" w:cs="Times New Roman"/>
          <w:b/>
          <w:color w:val="323E4F" w:themeColor="text2" w:themeShade="BF"/>
          <w:sz w:val="40"/>
          <w:szCs w:val="40"/>
        </w:rPr>
      </w:pPr>
    </w:p>
    <w:p w:rsidR="00907886" w:rsidRPr="008131C6" w:rsidRDefault="00907886" w:rsidP="00907886">
      <w:pPr>
        <w:spacing w:after="0"/>
        <w:ind w:firstLine="708"/>
        <w:jc w:val="center"/>
        <w:rPr>
          <w:rFonts w:ascii="Book Antiqua" w:hAnsi="Book Antiqua" w:cs="Times New Roman"/>
          <w:b/>
          <w:color w:val="323E4F" w:themeColor="text2" w:themeShade="BF"/>
          <w:sz w:val="44"/>
          <w:szCs w:val="48"/>
        </w:rPr>
      </w:pPr>
      <w:r w:rsidRPr="008131C6">
        <w:rPr>
          <w:rFonts w:ascii="Book Antiqua" w:hAnsi="Book Antiqua" w:cs="Times New Roman"/>
          <w:b/>
          <w:color w:val="323E4F" w:themeColor="text2" w:themeShade="BF"/>
          <w:sz w:val="44"/>
          <w:szCs w:val="48"/>
        </w:rPr>
        <w:t>2019 – 2023</w:t>
      </w:r>
    </w:p>
    <w:p w:rsidR="00907886" w:rsidRPr="008131C6" w:rsidRDefault="00907886" w:rsidP="00907886">
      <w:pPr>
        <w:spacing w:after="0"/>
        <w:ind w:firstLine="708"/>
        <w:jc w:val="center"/>
        <w:rPr>
          <w:rFonts w:ascii="Book Antiqua" w:hAnsi="Book Antiqua" w:cs="Times New Roman"/>
          <w:b/>
          <w:color w:val="323E4F" w:themeColor="text2" w:themeShade="BF"/>
          <w:sz w:val="44"/>
          <w:szCs w:val="48"/>
        </w:rPr>
      </w:pPr>
      <w:r w:rsidRPr="008131C6">
        <w:rPr>
          <w:rFonts w:ascii="Book Antiqua" w:hAnsi="Book Antiqua" w:cs="Times New Roman"/>
          <w:b/>
          <w:color w:val="323E4F" w:themeColor="text2" w:themeShade="BF"/>
          <w:sz w:val="44"/>
          <w:szCs w:val="48"/>
        </w:rPr>
        <w:t>STRATEJİK PLANI</w:t>
      </w:r>
    </w:p>
    <w:p w:rsidR="00907886" w:rsidRPr="008131C6" w:rsidRDefault="00907886" w:rsidP="00907886">
      <w:pPr>
        <w:spacing w:after="0"/>
        <w:ind w:firstLine="708"/>
        <w:jc w:val="center"/>
        <w:rPr>
          <w:rFonts w:ascii="Book Antiqua" w:hAnsi="Book Antiqua" w:cs="Times New Roman"/>
          <w:b/>
          <w:color w:val="323E4F" w:themeColor="text2" w:themeShade="BF"/>
          <w:sz w:val="44"/>
          <w:szCs w:val="48"/>
        </w:rPr>
      </w:pPr>
      <w:r w:rsidRPr="008131C6">
        <w:rPr>
          <w:rFonts w:ascii="Book Antiqua" w:hAnsi="Book Antiqua" w:cs="Times New Roman"/>
          <w:b/>
          <w:color w:val="323E4F" w:themeColor="text2" w:themeShade="BF"/>
          <w:sz w:val="44"/>
          <w:szCs w:val="48"/>
        </w:rPr>
        <w:t>2020 YILI</w:t>
      </w:r>
    </w:p>
    <w:p w:rsidR="00907886" w:rsidRPr="008131C6" w:rsidRDefault="00907886" w:rsidP="00907886">
      <w:pPr>
        <w:spacing w:after="0"/>
        <w:ind w:firstLine="708"/>
        <w:jc w:val="center"/>
        <w:rPr>
          <w:rFonts w:ascii="Book Antiqua" w:hAnsi="Book Antiqua" w:cs="Times New Roman"/>
          <w:b/>
          <w:color w:val="323E4F" w:themeColor="text2" w:themeShade="BF"/>
          <w:sz w:val="44"/>
          <w:szCs w:val="48"/>
        </w:rPr>
      </w:pPr>
      <w:r w:rsidRPr="008131C6">
        <w:rPr>
          <w:rFonts w:ascii="Book Antiqua" w:hAnsi="Book Antiqua" w:cs="Times New Roman"/>
          <w:b/>
          <w:color w:val="323E4F" w:themeColor="text2" w:themeShade="BF"/>
          <w:sz w:val="44"/>
          <w:szCs w:val="48"/>
        </w:rPr>
        <w:t>İZLEME VE DEĞERLENDİRME RAPORU</w:t>
      </w:r>
      <w:r>
        <w:rPr>
          <w:rFonts w:ascii="Book Antiqua" w:hAnsi="Book Antiqua" w:cs="Times New Roman"/>
          <w:b/>
          <w:color w:val="323E4F" w:themeColor="text2" w:themeShade="BF"/>
          <w:sz w:val="44"/>
          <w:szCs w:val="48"/>
        </w:rPr>
        <w:t xml:space="preserve"> </w:t>
      </w:r>
    </w:p>
    <w:p w:rsidR="00D8129A" w:rsidRDefault="00D8129A"/>
    <w:p w:rsidR="006857EB" w:rsidRDefault="006857EB"/>
    <w:p w:rsidR="006857EB" w:rsidRDefault="006857EB"/>
    <w:p w:rsidR="006857EB" w:rsidRDefault="006857EB"/>
    <w:p w:rsidR="006857EB" w:rsidRDefault="006857EB"/>
    <w:p w:rsidR="006857EB" w:rsidRDefault="006857EB"/>
    <w:p w:rsidR="006857EB" w:rsidRDefault="006857EB"/>
    <w:p w:rsidR="006857EB" w:rsidRDefault="006857EB" w:rsidP="006857EB"/>
    <w:p w:rsidR="004C260C" w:rsidRDefault="004C260C" w:rsidP="006857EB">
      <w:pPr>
        <w:tabs>
          <w:tab w:val="left" w:pos="4065"/>
        </w:tabs>
        <w:jc w:val="center"/>
        <w:rPr>
          <w:rFonts w:ascii="Bookman Old Style" w:hAnsi="Bookman Old Style"/>
          <w:b/>
          <w:sz w:val="36"/>
          <w:szCs w:val="36"/>
        </w:rPr>
      </w:pPr>
    </w:p>
    <w:p w:rsidR="004C260C" w:rsidRDefault="004C260C" w:rsidP="006857EB">
      <w:pPr>
        <w:tabs>
          <w:tab w:val="left" w:pos="4065"/>
        </w:tabs>
        <w:jc w:val="center"/>
        <w:rPr>
          <w:rFonts w:ascii="Bookman Old Style" w:hAnsi="Bookman Old Style"/>
          <w:b/>
          <w:sz w:val="36"/>
          <w:szCs w:val="36"/>
        </w:rPr>
      </w:pPr>
    </w:p>
    <w:p w:rsidR="004C260C" w:rsidRDefault="004C260C" w:rsidP="006857EB">
      <w:pPr>
        <w:tabs>
          <w:tab w:val="left" w:pos="4065"/>
        </w:tabs>
        <w:jc w:val="center"/>
        <w:rPr>
          <w:rFonts w:ascii="Bookman Old Style" w:hAnsi="Bookman Old Style"/>
          <w:b/>
          <w:sz w:val="36"/>
          <w:szCs w:val="36"/>
        </w:rPr>
      </w:pPr>
    </w:p>
    <w:p w:rsidR="004C260C" w:rsidRDefault="004C260C" w:rsidP="006857EB">
      <w:pPr>
        <w:tabs>
          <w:tab w:val="left" w:pos="4065"/>
        </w:tabs>
        <w:jc w:val="center"/>
        <w:rPr>
          <w:rFonts w:ascii="Bookman Old Style" w:hAnsi="Bookman Old Style"/>
          <w:b/>
          <w:sz w:val="36"/>
          <w:szCs w:val="36"/>
        </w:rPr>
      </w:pPr>
    </w:p>
    <w:p w:rsidR="006857EB" w:rsidRDefault="006857EB" w:rsidP="006857EB">
      <w:pPr>
        <w:tabs>
          <w:tab w:val="left" w:pos="4065"/>
        </w:tabs>
        <w:jc w:val="center"/>
        <w:rPr>
          <w:rFonts w:ascii="Bookman Old Style" w:hAnsi="Bookman Old Style"/>
          <w:b/>
          <w:sz w:val="36"/>
          <w:szCs w:val="36"/>
        </w:rPr>
      </w:pPr>
      <w:r w:rsidRPr="006857EB">
        <w:rPr>
          <w:rFonts w:ascii="Bookman Old Style" w:hAnsi="Bookman Old Style"/>
          <w:b/>
          <w:sz w:val="36"/>
          <w:szCs w:val="36"/>
        </w:rPr>
        <w:t>HAZIRLAYANLAR</w:t>
      </w:r>
    </w:p>
    <w:p w:rsidR="00D208CC" w:rsidRPr="00D208CC" w:rsidRDefault="00D208CC" w:rsidP="00D208CC">
      <w:pPr>
        <w:pStyle w:val="AralkYok"/>
        <w:jc w:val="center"/>
        <w:rPr>
          <w:rFonts w:ascii="Times New Roman" w:hAnsi="Times New Roman" w:cs="Times New Roman"/>
          <w:sz w:val="24"/>
          <w:szCs w:val="24"/>
        </w:rPr>
      </w:pPr>
      <w:r w:rsidRPr="00D208CC">
        <w:rPr>
          <w:rFonts w:ascii="Times New Roman" w:hAnsi="Times New Roman" w:cs="Times New Roman"/>
          <w:sz w:val="24"/>
          <w:szCs w:val="24"/>
        </w:rPr>
        <w:t>Mahmut KARADAĞ – Okul Müdürü</w:t>
      </w:r>
    </w:p>
    <w:p w:rsidR="00D208CC" w:rsidRPr="00D208CC" w:rsidRDefault="00D208CC" w:rsidP="00D208CC">
      <w:pPr>
        <w:pStyle w:val="AralkYok"/>
        <w:jc w:val="center"/>
        <w:rPr>
          <w:rFonts w:ascii="Times New Roman" w:hAnsi="Times New Roman" w:cs="Times New Roman"/>
          <w:sz w:val="24"/>
          <w:szCs w:val="24"/>
        </w:rPr>
      </w:pPr>
      <w:r w:rsidRPr="00D208CC">
        <w:rPr>
          <w:rFonts w:ascii="Times New Roman" w:hAnsi="Times New Roman" w:cs="Times New Roman"/>
          <w:sz w:val="24"/>
          <w:szCs w:val="24"/>
        </w:rPr>
        <w:t>Emin ÜNALAN-Müdür Yardımcısı</w:t>
      </w:r>
    </w:p>
    <w:p w:rsidR="00D208CC" w:rsidRPr="00D208CC" w:rsidRDefault="00D208CC" w:rsidP="00D208CC">
      <w:pPr>
        <w:pStyle w:val="AralkYok"/>
        <w:jc w:val="center"/>
        <w:rPr>
          <w:rFonts w:ascii="Times New Roman" w:hAnsi="Times New Roman" w:cs="Times New Roman"/>
          <w:sz w:val="24"/>
          <w:szCs w:val="24"/>
        </w:rPr>
      </w:pPr>
      <w:r w:rsidRPr="00D208CC">
        <w:rPr>
          <w:rFonts w:ascii="Times New Roman" w:hAnsi="Times New Roman" w:cs="Times New Roman"/>
          <w:sz w:val="24"/>
          <w:szCs w:val="24"/>
        </w:rPr>
        <w:t>Yaşar Tekin CAN- Müdür Yardımcısı</w:t>
      </w:r>
    </w:p>
    <w:p w:rsidR="00D208CC" w:rsidRPr="00D208CC" w:rsidRDefault="00D208CC" w:rsidP="00D208CC">
      <w:pPr>
        <w:pStyle w:val="AralkYok"/>
        <w:jc w:val="center"/>
        <w:rPr>
          <w:rFonts w:ascii="Times New Roman" w:hAnsi="Times New Roman" w:cs="Times New Roman"/>
          <w:sz w:val="24"/>
          <w:szCs w:val="24"/>
        </w:rPr>
      </w:pPr>
      <w:r w:rsidRPr="00D208CC">
        <w:rPr>
          <w:rFonts w:ascii="Times New Roman" w:hAnsi="Times New Roman" w:cs="Times New Roman"/>
          <w:sz w:val="24"/>
          <w:szCs w:val="24"/>
        </w:rPr>
        <w:t>Burak AKBULUT-Psikolojik Danışman ve Rehber</w:t>
      </w:r>
    </w:p>
    <w:p w:rsidR="00D208CC" w:rsidRDefault="00D208CC" w:rsidP="00D208CC">
      <w:pPr>
        <w:pStyle w:val="AralkYok"/>
        <w:jc w:val="center"/>
        <w:rPr>
          <w:rFonts w:ascii="Times New Roman" w:hAnsi="Times New Roman" w:cs="Times New Roman"/>
          <w:sz w:val="24"/>
          <w:szCs w:val="24"/>
        </w:rPr>
      </w:pPr>
      <w:r w:rsidRPr="00D208CC">
        <w:rPr>
          <w:rFonts w:ascii="Times New Roman" w:hAnsi="Times New Roman" w:cs="Times New Roman"/>
          <w:sz w:val="24"/>
          <w:szCs w:val="24"/>
        </w:rPr>
        <w:t>Salih AKİPEK- Psikolojik Danışman ve Rehber</w:t>
      </w:r>
    </w:p>
    <w:p w:rsidR="00D208CC" w:rsidRPr="00D208CC" w:rsidRDefault="00D208CC" w:rsidP="00D208CC">
      <w:pPr>
        <w:pStyle w:val="AralkYok"/>
        <w:jc w:val="center"/>
        <w:rPr>
          <w:rFonts w:ascii="Times New Roman" w:hAnsi="Times New Roman" w:cs="Times New Roman"/>
          <w:sz w:val="24"/>
          <w:szCs w:val="24"/>
        </w:rPr>
      </w:pPr>
      <w:r>
        <w:rPr>
          <w:rFonts w:ascii="Times New Roman" w:hAnsi="Times New Roman" w:cs="Times New Roman"/>
          <w:sz w:val="24"/>
          <w:szCs w:val="24"/>
        </w:rPr>
        <w:t>Şule NANTO-</w:t>
      </w:r>
      <w:r w:rsidRPr="00D208CC">
        <w:rPr>
          <w:rFonts w:ascii="Times New Roman" w:hAnsi="Times New Roman" w:cs="Times New Roman"/>
          <w:sz w:val="24"/>
          <w:szCs w:val="24"/>
        </w:rPr>
        <w:t xml:space="preserve"> Psikolojik Danışman ve Rehber</w:t>
      </w:r>
    </w:p>
    <w:p w:rsidR="00D208CC" w:rsidRPr="00D208CC" w:rsidRDefault="00D208CC" w:rsidP="00D208CC">
      <w:pPr>
        <w:pStyle w:val="AralkYok"/>
        <w:jc w:val="center"/>
        <w:rPr>
          <w:rFonts w:ascii="Times New Roman" w:hAnsi="Times New Roman" w:cs="Times New Roman"/>
          <w:sz w:val="24"/>
          <w:szCs w:val="24"/>
        </w:rPr>
      </w:pPr>
      <w:r w:rsidRPr="00D208CC">
        <w:rPr>
          <w:rFonts w:ascii="Times New Roman" w:hAnsi="Times New Roman" w:cs="Times New Roman"/>
          <w:sz w:val="24"/>
          <w:szCs w:val="24"/>
        </w:rPr>
        <w:t>Salih GÜL-Öğretmen</w:t>
      </w:r>
    </w:p>
    <w:p w:rsidR="00D208CC" w:rsidRPr="00D208CC" w:rsidRDefault="00D208CC" w:rsidP="00D208CC">
      <w:pPr>
        <w:pStyle w:val="AralkYok"/>
        <w:jc w:val="center"/>
        <w:rPr>
          <w:rFonts w:ascii="Times New Roman" w:hAnsi="Times New Roman" w:cs="Times New Roman"/>
          <w:sz w:val="24"/>
          <w:szCs w:val="24"/>
        </w:rPr>
      </w:pPr>
      <w:r w:rsidRPr="00D208CC">
        <w:rPr>
          <w:rFonts w:ascii="Times New Roman" w:hAnsi="Times New Roman" w:cs="Times New Roman"/>
          <w:sz w:val="24"/>
          <w:szCs w:val="24"/>
        </w:rPr>
        <w:t>İbrahim TAŞPINAR-Öğretmen</w:t>
      </w:r>
    </w:p>
    <w:p w:rsidR="00D208CC" w:rsidRPr="00D208CC" w:rsidRDefault="00D208CC" w:rsidP="00D208CC">
      <w:pPr>
        <w:pStyle w:val="AralkYok"/>
        <w:jc w:val="center"/>
        <w:rPr>
          <w:rFonts w:ascii="Times New Roman" w:hAnsi="Times New Roman" w:cs="Times New Roman"/>
          <w:sz w:val="24"/>
          <w:szCs w:val="24"/>
        </w:rPr>
      </w:pPr>
      <w:r w:rsidRPr="00D208CC">
        <w:rPr>
          <w:rFonts w:ascii="Times New Roman" w:hAnsi="Times New Roman" w:cs="Times New Roman"/>
          <w:sz w:val="24"/>
          <w:szCs w:val="24"/>
        </w:rPr>
        <w:t>Ersen TAŞTİMUR-Öğretmen</w:t>
      </w:r>
    </w:p>
    <w:p w:rsidR="00D208CC" w:rsidRPr="00D208CC" w:rsidRDefault="00D208CC" w:rsidP="00D208CC">
      <w:pPr>
        <w:pStyle w:val="AralkYok"/>
        <w:jc w:val="center"/>
        <w:rPr>
          <w:rFonts w:ascii="Times New Roman" w:hAnsi="Times New Roman" w:cs="Times New Roman"/>
          <w:bCs/>
          <w:sz w:val="24"/>
          <w:szCs w:val="24"/>
        </w:rPr>
      </w:pPr>
      <w:r w:rsidRPr="00D208CC">
        <w:rPr>
          <w:rFonts w:ascii="Times New Roman" w:hAnsi="Times New Roman" w:cs="Times New Roman"/>
          <w:bCs/>
          <w:sz w:val="24"/>
          <w:szCs w:val="24"/>
        </w:rPr>
        <w:t>Şeyma ÜNALAN-Öğrenci</w:t>
      </w:r>
    </w:p>
    <w:p w:rsidR="00D208CC" w:rsidRPr="00D208CC" w:rsidRDefault="00D208CC" w:rsidP="00D208CC">
      <w:pPr>
        <w:pStyle w:val="AralkYok"/>
        <w:jc w:val="center"/>
        <w:rPr>
          <w:rFonts w:ascii="Times New Roman" w:hAnsi="Times New Roman" w:cs="Times New Roman"/>
          <w:sz w:val="24"/>
          <w:szCs w:val="24"/>
        </w:rPr>
      </w:pPr>
      <w:r w:rsidRPr="00D208CC">
        <w:rPr>
          <w:rFonts w:ascii="Times New Roman" w:hAnsi="Times New Roman" w:cs="Times New Roman"/>
          <w:sz w:val="24"/>
          <w:szCs w:val="24"/>
        </w:rPr>
        <w:t>Fatma CAN YILDIRIM-Veli</w:t>
      </w:r>
    </w:p>
    <w:p w:rsidR="00D208CC" w:rsidRPr="00D208CC" w:rsidRDefault="005C45B3" w:rsidP="00D208CC">
      <w:pPr>
        <w:pStyle w:val="AralkYok"/>
        <w:jc w:val="center"/>
        <w:rPr>
          <w:rFonts w:ascii="Times New Roman" w:hAnsi="Times New Roman" w:cs="Times New Roman"/>
          <w:sz w:val="24"/>
          <w:szCs w:val="24"/>
        </w:rPr>
      </w:pPr>
      <w:proofErr w:type="gramStart"/>
      <w:r>
        <w:rPr>
          <w:rFonts w:ascii="Times New Roman" w:hAnsi="Times New Roman" w:cs="Times New Roman"/>
          <w:sz w:val="24"/>
          <w:szCs w:val="24"/>
        </w:rPr>
        <w:t>Fevzi SALTAN</w:t>
      </w:r>
      <w:r w:rsidR="00D208CC" w:rsidRPr="00D208CC">
        <w:rPr>
          <w:rFonts w:ascii="Times New Roman" w:hAnsi="Times New Roman" w:cs="Times New Roman"/>
          <w:sz w:val="24"/>
          <w:szCs w:val="24"/>
        </w:rPr>
        <w:t xml:space="preserve">- </w:t>
      </w:r>
      <w:r w:rsidR="00D208CC">
        <w:rPr>
          <w:rFonts w:ascii="Times New Roman" w:hAnsi="Times New Roman" w:cs="Times New Roman"/>
          <w:sz w:val="24"/>
          <w:szCs w:val="24"/>
        </w:rPr>
        <w:t xml:space="preserve">OKUL </w:t>
      </w:r>
      <w:r w:rsidR="00D208CC" w:rsidRPr="00D208CC">
        <w:rPr>
          <w:rFonts w:ascii="Times New Roman" w:hAnsi="Times New Roman" w:cs="Times New Roman"/>
          <w:sz w:val="24"/>
          <w:szCs w:val="24"/>
        </w:rPr>
        <w:t xml:space="preserve">AİLE BİR. </w:t>
      </w:r>
      <w:proofErr w:type="gramEnd"/>
      <w:r w:rsidR="00D208CC" w:rsidRPr="00D208CC">
        <w:rPr>
          <w:rFonts w:ascii="Times New Roman" w:hAnsi="Times New Roman" w:cs="Times New Roman"/>
          <w:sz w:val="24"/>
          <w:szCs w:val="24"/>
        </w:rPr>
        <w:t>BŞK.</w:t>
      </w:r>
    </w:p>
    <w:p w:rsidR="006857EB" w:rsidRDefault="006857EB" w:rsidP="006857EB">
      <w:pPr>
        <w:rPr>
          <w:rFonts w:ascii="Bookman Old Style" w:hAnsi="Bookman Old Style"/>
          <w:sz w:val="36"/>
          <w:szCs w:val="36"/>
        </w:rPr>
      </w:pPr>
    </w:p>
    <w:p w:rsidR="006857EB" w:rsidRDefault="006857EB" w:rsidP="006857EB">
      <w:pPr>
        <w:tabs>
          <w:tab w:val="left" w:pos="4095"/>
        </w:tabs>
        <w:jc w:val="center"/>
        <w:rPr>
          <w:rFonts w:ascii="Bookman Old Style" w:hAnsi="Bookman Old Style"/>
          <w:b/>
          <w:sz w:val="36"/>
          <w:szCs w:val="36"/>
        </w:rPr>
      </w:pPr>
      <w:r w:rsidRPr="006857EB">
        <w:rPr>
          <w:rFonts w:ascii="Bookman Old Style" w:hAnsi="Bookman Old Style"/>
          <w:b/>
          <w:sz w:val="36"/>
          <w:szCs w:val="36"/>
        </w:rPr>
        <w:t>İLETİŞİM BİLGİLERİ</w:t>
      </w:r>
    </w:p>
    <w:p w:rsidR="004C260C" w:rsidRPr="004C260C" w:rsidRDefault="004C260C" w:rsidP="004C260C">
      <w:pPr>
        <w:pStyle w:val="AralkYok"/>
        <w:jc w:val="center"/>
        <w:rPr>
          <w:lang w:eastAsia="tr-TR"/>
        </w:rPr>
      </w:pPr>
      <w:r w:rsidRPr="005C45B3">
        <w:rPr>
          <w:b/>
          <w:bCs/>
          <w:sz w:val="24"/>
          <w:szCs w:val="24"/>
          <w:lang w:eastAsia="tr-TR"/>
        </w:rPr>
        <w:t>Adres:</w:t>
      </w:r>
      <w:r w:rsidRPr="004C260C">
        <w:rPr>
          <w:lang w:eastAsia="tr-TR"/>
        </w:rPr>
        <w:br/>
        <w:t xml:space="preserve">YENİ MAH. ÖLÇER SK. CEMAL GÜRSEL </w:t>
      </w:r>
      <w:proofErr w:type="gramStart"/>
      <w:r w:rsidRPr="004C260C">
        <w:rPr>
          <w:lang w:eastAsia="tr-TR"/>
        </w:rPr>
        <w:t>İLK OKULU</w:t>
      </w:r>
      <w:proofErr w:type="gramEnd"/>
      <w:r w:rsidRPr="004C260C">
        <w:rPr>
          <w:lang w:eastAsia="tr-TR"/>
        </w:rPr>
        <w:t xml:space="preserve"> BLOK NO: 1/3 İÇ KAPI NO: 1 MERKEZ / ELAZIĞ</w:t>
      </w:r>
    </w:p>
    <w:p w:rsidR="004C260C" w:rsidRPr="004C260C" w:rsidRDefault="005C1DF7" w:rsidP="004C260C">
      <w:pPr>
        <w:pStyle w:val="AralkYok"/>
        <w:jc w:val="center"/>
        <w:rPr>
          <w:lang w:eastAsia="tr-TR"/>
        </w:rPr>
      </w:pPr>
      <w:r>
        <w:rPr>
          <w:lang w:eastAsia="tr-TR"/>
        </w:rPr>
        <w:pict>
          <v:rect id="_x0000_i1025" style="width:405pt;height:0" o:hrpct="0" o:hralign="center" o:hrstd="t" o:hrnoshade="t" o:hr="t" fillcolor="#8b8b8b" stroked="f"/>
        </w:pict>
      </w:r>
    </w:p>
    <w:p w:rsidR="004C260C" w:rsidRDefault="004C260C" w:rsidP="004C260C">
      <w:pPr>
        <w:pStyle w:val="AralkYok"/>
        <w:jc w:val="center"/>
        <w:rPr>
          <w:lang w:eastAsia="tr-TR"/>
        </w:rPr>
      </w:pPr>
      <w:r w:rsidRPr="005C45B3">
        <w:rPr>
          <w:b/>
          <w:bCs/>
          <w:sz w:val="24"/>
          <w:szCs w:val="24"/>
          <w:lang w:eastAsia="tr-TR"/>
        </w:rPr>
        <w:t>Telefon</w:t>
      </w:r>
      <w:r w:rsidR="005C45B3">
        <w:rPr>
          <w:b/>
          <w:bCs/>
          <w:sz w:val="24"/>
          <w:szCs w:val="24"/>
          <w:lang w:eastAsia="tr-TR"/>
        </w:rPr>
        <w:t>:</w:t>
      </w:r>
      <w:r w:rsidRPr="004C260C">
        <w:rPr>
          <w:lang w:eastAsia="tr-TR"/>
        </w:rPr>
        <w:br/>
        <w:t>(424) 218 2377</w:t>
      </w:r>
    </w:p>
    <w:p w:rsidR="004C260C" w:rsidRDefault="004C260C" w:rsidP="004C260C">
      <w:pPr>
        <w:pStyle w:val="AralkYok"/>
        <w:jc w:val="center"/>
        <w:rPr>
          <w:lang w:eastAsia="tr-TR"/>
        </w:rPr>
      </w:pPr>
    </w:p>
    <w:p w:rsidR="004C260C" w:rsidRDefault="004C260C" w:rsidP="004C260C">
      <w:pPr>
        <w:pStyle w:val="AralkYok"/>
        <w:jc w:val="center"/>
        <w:rPr>
          <w:rFonts w:ascii="Times New Roman" w:hAnsi="Times New Roman" w:cs="Times New Roman"/>
          <w:b/>
          <w:sz w:val="24"/>
          <w:szCs w:val="24"/>
          <w:lang w:eastAsia="tr-TR"/>
        </w:rPr>
      </w:pPr>
      <w:r w:rsidRPr="004C260C">
        <w:rPr>
          <w:rFonts w:ascii="Times New Roman" w:hAnsi="Times New Roman" w:cs="Times New Roman"/>
          <w:b/>
          <w:sz w:val="24"/>
          <w:szCs w:val="24"/>
          <w:lang w:eastAsia="tr-TR"/>
        </w:rPr>
        <w:t>Web Adresi:</w:t>
      </w:r>
    </w:p>
    <w:p w:rsidR="004C260C" w:rsidRPr="004C260C" w:rsidRDefault="004C260C" w:rsidP="004C260C">
      <w:pPr>
        <w:pStyle w:val="AralkYok"/>
        <w:jc w:val="center"/>
        <w:rPr>
          <w:rFonts w:ascii="Times New Roman" w:hAnsi="Times New Roman" w:cs="Times New Roman"/>
          <w:sz w:val="24"/>
          <w:szCs w:val="24"/>
          <w:lang w:eastAsia="tr-TR"/>
        </w:rPr>
      </w:pPr>
      <w:r w:rsidRPr="004C260C">
        <w:rPr>
          <w:rFonts w:ascii="Times New Roman" w:hAnsi="Times New Roman" w:cs="Times New Roman"/>
          <w:sz w:val="24"/>
          <w:szCs w:val="24"/>
          <w:lang w:eastAsia="tr-TR"/>
        </w:rPr>
        <w:t>http://elazigortaokulu.meb.k12.tr/</w:t>
      </w:r>
    </w:p>
    <w:p w:rsidR="004C260C" w:rsidRPr="004C260C" w:rsidRDefault="004C260C" w:rsidP="004C260C">
      <w:pPr>
        <w:pStyle w:val="AralkYok"/>
        <w:rPr>
          <w:lang w:eastAsia="tr-TR"/>
        </w:rPr>
      </w:pPr>
    </w:p>
    <w:p w:rsidR="004C260C" w:rsidRDefault="004C260C" w:rsidP="006857EB">
      <w:pPr>
        <w:tabs>
          <w:tab w:val="left" w:pos="4095"/>
        </w:tabs>
        <w:jc w:val="center"/>
        <w:rPr>
          <w:rFonts w:ascii="Bookman Old Style" w:hAnsi="Bookman Old Style"/>
          <w:b/>
          <w:sz w:val="36"/>
          <w:szCs w:val="36"/>
        </w:rPr>
      </w:pPr>
    </w:p>
    <w:p w:rsidR="006857EB" w:rsidRPr="006857EB" w:rsidRDefault="006857EB" w:rsidP="006857EB">
      <w:pPr>
        <w:rPr>
          <w:rFonts w:ascii="Bookman Old Style" w:hAnsi="Bookman Old Style"/>
          <w:sz w:val="36"/>
          <w:szCs w:val="36"/>
        </w:rPr>
      </w:pPr>
    </w:p>
    <w:p w:rsidR="006857EB" w:rsidRPr="006857EB" w:rsidRDefault="006857EB" w:rsidP="006857EB">
      <w:pPr>
        <w:rPr>
          <w:rFonts w:ascii="Bookman Old Style" w:hAnsi="Bookman Old Style"/>
          <w:sz w:val="36"/>
          <w:szCs w:val="36"/>
        </w:rPr>
      </w:pPr>
    </w:p>
    <w:p w:rsidR="006857EB" w:rsidRDefault="006857EB" w:rsidP="006857EB">
      <w:pPr>
        <w:rPr>
          <w:rFonts w:ascii="Bookman Old Style" w:hAnsi="Bookman Old Style"/>
          <w:sz w:val="36"/>
          <w:szCs w:val="36"/>
        </w:rPr>
      </w:pPr>
    </w:p>
    <w:p w:rsidR="006857EB" w:rsidRDefault="006857EB" w:rsidP="006857EB">
      <w:pPr>
        <w:tabs>
          <w:tab w:val="left" w:pos="3705"/>
        </w:tabs>
        <w:rPr>
          <w:rFonts w:ascii="Bookman Old Style" w:hAnsi="Bookman Old Style"/>
          <w:sz w:val="36"/>
          <w:szCs w:val="36"/>
        </w:rPr>
      </w:pPr>
      <w:r>
        <w:rPr>
          <w:rFonts w:ascii="Bookman Old Style" w:hAnsi="Bookman Old Style"/>
          <w:sz w:val="36"/>
          <w:szCs w:val="36"/>
        </w:rPr>
        <w:tab/>
      </w:r>
    </w:p>
    <w:p w:rsidR="006857EB" w:rsidRDefault="006857EB" w:rsidP="006857EB">
      <w:pPr>
        <w:tabs>
          <w:tab w:val="left" w:pos="3705"/>
        </w:tabs>
        <w:rPr>
          <w:rFonts w:ascii="Bookman Old Style" w:hAnsi="Bookman Old Style"/>
          <w:sz w:val="36"/>
          <w:szCs w:val="36"/>
        </w:rPr>
      </w:pPr>
    </w:p>
    <w:p w:rsidR="006857EB" w:rsidRDefault="006857EB" w:rsidP="006857EB">
      <w:pPr>
        <w:tabs>
          <w:tab w:val="left" w:pos="3705"/>
        </w:tabs>
        <w:rPr>
          <w:rFonts w:ascii="Bookman Old Style" w:hAnsi="Bookman Old Style"/>
          <w:sz w:val="36"/>
          <w:szCs w:val="36"/>
        </w:rPr>
      </w:pPr>
    </w:p>
    <w:p w:rsidR="004C260C" w:rsidRDefault="009A2929" w:rsidP="006857EB">
      <w:pPr>
        <w:tabs>
          <w:tab w:val="left" w:pos="3705"/>
        </w:tabs>
        <w:rPr>
          <w:rFonts w:ascii="Bookman Old Style" w:hAnsi="Bookman Old Style"/>
          <w:b/>
          <w:sz w:val="36"/>
          <w:szCs w:val="36"/>
        </w:rPr>
      </w:pPr>
      <w:bookmarkStart w:id="0" w:name="_GoBack"/>
      <w:r>
        <w:rPr>
          <w:rFonts w:ascii="Bookman Old Style" w:hAnsi="Bookman Old Style"/>
          <w:b/>
          <w:noProof/>
          <w:sz w:val="36"/>
          <w:szCs w:val="36"/>
          <w:lang w:eastAsia="tr-TR"/>
        </w:rPr>
        <w:lastRenderedPageBreak/>
        <w:drawing>
          <wp:inline distT="0" distB="0" distL="0" distR="0">
            <wp:extent cx="5959481" cy="4381168"/>
            <wp:effectExtent l="0" t="0" r="3175" b="6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ul.png"/>
                    <pic:cNvPicPr/>
                  </pic:nvPicPr>
                  <pic:blipFill>
                    <a:blip r:embed="rId9">
                      <a:extLst>
                        <a:ext uri="{28A0092B-C50C-407E-A947-70E740481C1C}">
                          <a14:useLocalDpi xmlns:a14="http://schemas.microsoft.com/office/drawing/2010/main" val="0"/>
                        </a:ext>
                      </a:extLst>
                    </a:blip>
                    <a:stretch>
                      <a:fillRect/>
                    </a:stretch>
                  </pic:blipFill>
                  <pic:spPr>
                    <a:xfrm>
                      <a:off x="0" y="0"/>
                      <a:ext cx="5960311" cy="4381778"/>
                    </a:xfrm>
                    <a:prstGeom prst="rect">
                      <a:avLst/>
                    </a:prstGeom>
                  </pic:spPr>
                </pic:pic>
              </a:graphicData>
            </a:graphic>
          </wp:inline>
        </w:drawing>
      </w:r>
      <w:bookmarkEnd w:id="0"/>
    </w:p>
    <w:p w:rsidR="006857EB" w:rsidRDefault="006857EB" w:rsidP="006857EB">
      <w:pPr>
        <w:tabs>
          <w:tab w:val="left" w:pos="3705"/>
        </w:tabs>
        <w:rPr>
          <w:rFonts w:ascii="Bookman Old Style" w:hAnsi="Bookman Old Style"/>
          <w:b/>
          <w:sz w:val="36"/>
          <w:szCs w:val="36"/>
        </w:rPr>
      </w:pPr>
      <w:r w:rsidRPr="006857EB">
        <w:rPr>
          <w:rFonts w:ascii="Bookman Old Style" w:hAnsi="Bookman Old Style"/>
          <w:b/>
          <w:sz w:val="36"/>
          <w:szCs w:val="36"/>
        </w:rPr>
        <w:t>OKUL/KURUM MÜDÜRÜ SUNUŞU</w:t>
      </w:r>
    </w:p>
    <w:p w:rsidR="004C260C" w:rsidRPr="004C260C" w:rsidRDefault="004C260C" w:rsidP="004C260C">
      <w:pPr>
        <w:spacing w:after="0" w:line="240" w:lineRule="auto"/>
        <w:ind w:firstLine="708"/>
        <w:jc w:val="both"/>
        <w:rPr>
          <w:rFonts w:ascii="Times New Roman" w:hAnsi="Times New Roman"/>
          <w:color w:val="000000"/>
          <w:sz w:val="24"/>
          <w:szCs w:val="24"/>
        </w:rPr>
      </w:pPr>
      <w:r w:rsidRPr="004C260C">
        <w:rPr>
          <w:rFonts w:ascii="Times New Roman" w:hAnsi="Times New Roman"/>
          <w:color w:val="000000"/>
          <w:sz w:val="24"/>
          <w:szCs w:val="24"/>
        </w:rPr>
        <w:t>G</w:t>
      </w:r>
      <w:r w:rsidRPr="004C260C">
        <w:rPr>
          <w:rFonts w:ascii="Times New Roman" w:hAnsi="Times New Roman"/>
          <w:iCs/>
          <w:color w:val="000000"/>
          <w:sz w:val="24"/>
          <w:szCs w:val="24"/>
        </w:rPr>
        <w:t xml:space="preserve">eçmişten günümüze gelirken var olan yaratıcılığın getirdiği teknolojik ve sosyal anlamda </w:t>
      </w:r>
      <w:r w:rsidRPr="004C260C">
        <w:rPr>
          <w:rFonts w:ascii="Times New Roman" w:hAnsi="Times New Roman"/>
          <w:color w:val="000000"/>
          <w:sz w:val="24"/>
          <w:szCs w:val="24"/>
        </w:rPr>
        <w:t>gelişmişliğin ulaştığı hız, artık kaçınılmazları da önümüze sererek kendini göstermektedir. Güçlü ekonomik ve sosyal yapı, güçlü bir ülke olmanın ve tüm değişikliklerde dimdik ayakta durabilmenin kaçınılmazlığı da oldukça büyük önem taşımaktadır. Gelişen ve sürekliliği izlenebilen, bilgi ve planlama temellerine dayanan güçlü bir yaşam standardı ve ekonomik yapı; stratejik amaçlar, hedefler ve planlanmış zaman diliminde gerçekleşecek uygulama faaliyetleri ile (STRATEJİK PLAN) oluşabilmektedir.</w:t>
      </w:r>
    </w:p>
    <w:p w:rsidR="004C260C" w:rsidRPr="004C260C" w:rsidRDefault="004C260C" w:rsidP="004C260C">
      <w:pPr>
        <w:spacing w:after="0" w:line="240" w:lineRule="auto"/>
        <w:jc w:val="both"/>
        <w:rPr>
          <w:rFonts w:ascii="Times New Roman" w:hAnsi="Times New Roman"/>
          <w:color w:val="000000"/>
          <w:sz w:val="24"/>
          <w:szCs w:val="24"/>
        </w:rPr>
      </w:pPr>
      <w:r w:rsidRPr="004C260C">
        <w:rPr>
          <w:rFonts w:ascii="Times New Roman" w:hAnsi="Times New Roman"/>
          <w:color w:val="000000"/>
          <w:sz w:val="24"/>
          <w:szCs w:val="24"/>
        </w:rPr>
        <w:t xml:space="preserve">            Okulumuz, daha iyi bir eğitim seviyesine ulaşmak düşüncesiyle sürekli yenilenmeyi ve kalite kültürünü kendisine ilke edinmeyi amaçlamaktadır.</w:t>
      </w:r>
    </w:p>
    <w:p w:rsidR="004C260C" w:rsidRPr="004C260C" w:rsidRDefault="004C260C" w:rsidP="004C260C">
      <w:pPr>
        <w:spacing w:after="0" w:line="240" w:lineRule="auto"/>
        <w:jc w:val="both"/>
        <w:rPr>
          <w:rFonts w:ascii="Times New Roman" w:hAnsi="Times New Roman"/>
          <w:bCs/>
          <w:color w:val="000000"/>
          <w:sz w:val="24"/>
          <w:szCs w:val="24"/>
        </w:rPr>
      </w:pPr>
      <w:r w:rsidRPr="004C260C">
        <w:rPr>
          <w:rFonts w:ascii="Times New Roman" w:hAnsi="Times New Roman"/>
          <w:color w:val="000000"/>
          <w:sz w:val="24"/>
          <w:szCs w:val="24"/>
        </w:rPr>
        <w:t xml:space="preserve">             Kalite kültürü oluşturmak için eğitim ve öğretim başta olmak üzere insan kaynakları ve kurumsallaşma, sosyal faaliyetler,  alt yapı, toplumla ilişkiler ve kurumlar arası ilişkileri kapsayan 2019-2023 yılları için stratejik planı hazırlanmıştır.</w:t>
      </w:r>
    </w:p>
    <w:p w:rsidR="004C260C" w:rsidRPr="004C260C" w:rsidRDefault="004C260C" w:rsidP="004C260C">
      <w:pPr>
        <w:spacing w:after="0" w:line="240" w:lineRule="auto"/>
        <w:jc w:val="both"/>
        <w:rPr>
          <w:rFonts w:ascii="Times New Roman" w:hAnsi="Times New Roman"/>
          <w:color w:val="000000"/>
          <w:sz w:val="24"/>
          <w:szCs w:val="24"/>
        </w:rPr>
      </w:pPr>
      <w:r w:rsidRPr="004C260C">
        <w:rPr>
          <w:rFonts w:ascii="Times New Roman" w:hAnsi="Times New Roman"/>
          <w:bCs/>
          <w:color w:val="000000"/>
          <w:sz w:val="24"/>
          <w:szCs w:val="24"/>
        </w:rPr>
        <w:t xml:space="preserve">             </w:t>
      </w:r>
      <w:r w:rsidRPr="004C260C">
        <w:rPr>
          <w:rFonts w:ascii="Times New Roman" w:hAnsi="Times New Roman"/>
          <w:b/>
          <w:bCs/>
          <w:color w:val="000000"/>
          <w:sz w:val="24"/>
          <w:szCs w:val="24"/>
        </w:rPr>
        <w:t>Elazığ Ortaokulu</w:t>
      </w:r>
      <w:r w:rsidRPr="004C260C">
        <w:rPr>
          <w:rFonts w:ascii="Times New Roman" w:hAnsi="Times New Roman"/>
          <w:bCs/>
          <w:color w:val="000000"/>
          <w:sz w:val="24"/>
          <w:szCs w:val="24"/>
        </w:rPr>
        <w:t xml:space="preserve"> olarak amacımız ortaokul</w:t>
      </w:r>
      <w:r w:rsidRPr="004C260C">
        <w:rPr>
          <w:rFonts w:ascii="Times New Roman" w:hAnsi="Times New Roman"/>
          <w:color w:val="000000"/>
          <w:sz w:val="24"/>
          <w:szCs w:val="24"/>
        </w:rPr>
        <w:t xml:space="preserve"> mezunu gençler yetiştirmek değil, girdikleri her türlü ortamda çevresindekilere ışık tutan, hayata hazır, hayatı aydınlatan, bizleri daha da ileriye götürecek gençler yetiştirmektir. İdare ve öğretmen kadrosuyla bizler çağa ayak uydurmuş, yeniliklere açık, Türkiye Cumhuriyetini daha da yükseltecek gençler yetiştirmeyi ilke edinmiş bulunmaktayız.</w:t>
      </w:r>
    </w:p>
    <w:p w:rsidR="004C260C" w:rsidRPr="004C260C" w:rsidRDefault="004C260C" w:rsidP="004C260C">
      <w:pPr>
        <w:spacing w:after="0" w:line="240" w:lineRule="auto"/>
        <w:jc w:val="both"/>
        <w:rPr>
          <w:rFonts w:ascii="Times New Roman" w:hAnsi="Times New Roman"/>
          <w:color w:val="000000"/>
          <w:sz w:val="24"/>
          <w:szCs w:val="24"/>
        </w:rPr>
      </w:pPr>
      <w:r w:rsidRPr="004C260C">
        <w:rPr>
          <w:rFonts w:ascii="Times New Roman" w:hAnsi="Times New Roman"/>
          <w:color w:val="000000"/>
          <w:sz w:val="24"/>
          <w:szCs w:val="24"/>
        </w:rPr>
        <w:t xml:space="preserve">             </w:t>
      </w:r>
      <w:r w:rsidRPr="004C260C">
        <w:rPr>
          <w:rFonts w:ascii="Times New Roman" w:hAnsi="Times New Roman"/>
          <w:bCs/>
          <w:color w:val="000000"/>
          <w:sz w:val="24"/>
          <w:szCs w:val="24"/>
        </w:rPr>
        <w:t xml:space="preserve">Elazığ Ortaokulu </w:t>
      </w:r>
      <w:r w:rsidRPr="004C260C">
        <w:rPr>
          <w:rFonts w:ascii="Times New Roman" w:hAnsi="Times New Roman"/>
          <w:color w:val="000000"/>
          <w:sz w:val="24"/>
          <w:szCs w:val="24"/>
        </w:rPr>
        <w:t>Stratejik Planı (2019-2023)’de belirtilen amaç ve hedeflere ulaşmamızın Okulumuzun gelişme ve kurumsallaşma süreçlerine önemli katkılar sağlayacağına inanmaktayız.</w:t>
      </w:r>
    </w:p>
    <w:p w:rsidR="004C260C" w:rsidRPr="004C260C" w:rsidRDefault="004C260C" w:rsidP="004C260C">
      <w:pPr>
        <w:spacing w:after="0" w:line="240" w:lineRule="auto"/>
        <w:rPr>
          <w:rFonts w:ascii="Times New Roman" w:hAnsi="Times New Roman"/>
          <w:color w:val="000000"/>
          <w:sz w:val="24"/>
          <w:szCs w:val="24"/>
        </w:rPr>
      </w:pPr>
      <w:r w:rsidRPr="004C260C">
        <w:rPr>
          <w:rFonts w:ascii="Times New Roman" w:hAnsi="Times New Roman"/>
          <w:color w:val="000000"/>
          <w:sz w:val="24"/>
          <w:szCs w:val="24"/>
        </w:rPr>
        <w:t xml:space="preserve">           .</w:t>
      </w:r>
    </w:p>
    <w:p w:rsidR="004C260C" w:rsidRPr="004C260C" w:rsidRDefault="004C260C" w:rsidP="004C260C">
      <w:pPr>
        <w:spacing w:after="0" w:line="240" w:lineRule="auto"/>
        <w:rPr>
          <w:rFonts w:ascii="Times New Roman" w:hAnsi="Times New Roman"/>
          <w:color w:val="000000"/>
          <w:sz w:val="24"/>
          <w:szCs w:val="24"/>
        </w:rPr>
      </w:pPr>
      <w:r w:rsidRPr="004C260C">
        <w:rPr>
          <w:rFonts w:ascii="Times New Roman" w:hAnsi="Times New Roman"/>
          <w:color w:val="000000"/>
          <w:sz w:val="24"/>
          <w:szCs w:val="24"/>
        </w:rPr>
        <w:t xml:space="preserve">                                                                                                    </w:t>
      </w:r>
    </w:p>
    <w:p w:rsidR="004C260C" w:rsidRPr="004C260C" w:rsidRDefault="004C260C" w:rsidP="004C260C">
      <w:pPr>
        <w:spacing w:after="0" w:line="240" w:lineRule="auto"/>
        <w:rPr>
          <w:rFonts w:ascii="Times New Roman" w:hAnsi="Times New Roman"/>
          <w:color w:val="000000"/>
          <w:sz w:val="24"/>
          <w:szCs w:val="24"/>
        </w:rPr>
      </w:pPr>
    </w:p>
    <w:p w:rsidR="004C260C" w:rsidRPr="004C260C" w:rsidRDefault="004C260C" w:rsidP="004C260C">
      <w:pPr>
        <w:spacing w:after="0" w:line="240" w:lineRule="auto"/>
        <w:jc w:val="right"/>
        <w:rPr>
          <w:rFonts w:ascii="Times New Roman" w:hAnsi="Times New Roman"/>
          <w:color w:val="000000"/>
          <w:sz w:val="24"/>
          <w:szCs w:val="24"/>
        </w:rPr>
      </w:pPr>
      <w:r w:rsidRPr="004C260C">
        <w:rPr>
          <w:rFonts w:ascii="Times New Roman" w:hAnsi="Times New Roman"/>
          <w:color w:val="000000"/>
          <w:sz w:val="24"/>
          <w:szCs w:val="24"/>
        </w:rPr>
        <w:t xml:space="preserve">                                                                                                                   Mahmut KARADAĞ</w:t>
      </w:r>
    </w:p>
    <w:p w:rsidR="006857EB" w:rsidRPr="004C260C" w:rsidRDefault="004C260C" w:rsidP="004C260C">
      <w:pPr>
        <w:jc w:val="right"/>
        <w:rPr>
          <w:rFonts w:ascii="Bookman Old Style" w:hAnsi="Bookman Old Style"/>
          <w:sz w:val="24"/>
          <w:szCs w:val="24"/>
        </w:rPr>
      </w:pPr>
      <w:r w:rsidRPr="004C260C">
        <w:rPr>
          <w:rFonts w:ascii="Times New Roman" w:hAnsi="Times New Roman"/>
          <w:color w:val="000000"/>
          <w:sz w:val="24"/>
          <w:szCs w:val="24"/>
        </w:rPr>
        <w:t xml:space="preserve">                                                                                                                          </w:t>
      </w:r>
      <w:r w:rsidRPr="004C260C">
        <w:rPr>
          <w:rFonts w:ascii="Times New Roman" w:hAnsi="Times New Roman"/>
          <w:b/>
          <w:color w:val="000000"/>
          <w:sz w:val="24"/>
          <w:szCs w:val="24"/>
        </w:rPr>
        <w:t>Okul Müdürü</w:t>
      </w:r>
    </w:p>
    <w:p w:rsidR="006857EB" w:rsidRDefault="006857EB" w:rsidP="006857EB">
      <w:pPr>
        <w:jc w:val="center"/>
        <w:rPr>
          <w:rFonts w:ascii="Bookman Old Style" w:hAnsi="Bookman Old Style"/>
          <w:sz w:val="36"/>
          <w:szCs w:val="36"/>
        </w:rPr>
      </w:pPr>
    </w:p>
    <w:p w:rsidR="00D56455" w:rsidRDefault="00D56455" w:rsidP="006857EB">
      <w:pPr>
        <w:jc w:val="center"/>
        <w:rPr>
          <w:rFonts w:ascii="Bookman Old Style" w:hAnsi="Bookman Old Style"/>
          <w:b/>
          <w:sz w:val="36"/>
          <w:szCs w:val="36"/>
        </w:rPr>
      </w:pPr>
    </w:p>
    <w:p w:rsidR="00D56455" w:rsidRDefault="00D56455" w:rsidP="006857EB">
      <w:pPr>
        <w:jc w:val="center"/>
        <w:rPr>
          <w:rFonts w:ascii="Bookman Old Style" w:hAnsi="Bookman Old Style"/>
          <w:b/>
          <w:sz w:val="36"/>
          <w:szCs w:val="36"/>
        </w:rPr>
      </w:pPr>
    </w:p>
    <w:p w:rsidR="00D56455" w:rsidRDefault="00D56455" w:rsidP="006857EB">
      <w:pPr>
        <w:jc w:val="center"/>
        <w:rPr>
          <w:rFonts w:ascii="Bookman Old Style" w:hAnsi="Bookman Old Style"/>
          <w:b/>
          <w:sz w:val="36"/>
          <w:szCs w:val="36"/>
        </w:rPr>
      </w:pPr>
    </w:p>
    <w:p w:rsidR="006857EB" w:rsidRDefault="006857EB" w:rsidP="006857EB">
      <w:pPr>
        <w:jc w:val="center"/>
        <w:rPr>
          <w:rFonts w:ascii="Bookman Old Style" w:hAnsi="Bookman Old Style"/>
          <w:b/>
          <w:sz w:val="36"/>
          <w:szCs w:val="36"/>
        </w:rPr>
      </w:pPr>
      <w:r w:rsidRPr="006857EB">
        <w:rPr>
          <w:rFonts w:ascii="Bookman Old Style" w:hAnsi="Bookman Old Style"/>
          <w:b/>
          <w:sz w:val="36"/>
          <w:szCs w:val="36"/>
        </w:rPr>
        <w:t>İÇİNDEKİLER</w:t>
      </w:r>
    </w:p>
    <w:p w:rsidR="00DD5719" w:rsidRPr="00D56455" w:rsidRDefault="00D56455" w:rsidP="00D56455">
      <w:pPr>
        <w:pStyle w:val="AralkYok"/>
        <w:jc w:val="center"/>
        <w:rPr>
          <w:rFonts w:ascii="Calibri" w:hAnsi="Calibri"/>
          <w:b/>
          <w:sz w:val="20"/>
          <w:szCs w:val="20"/>
        </w:rPr>
      </w:pPr>
      <w:r w:rsidRPr="00D56455">
        <w:rPr>
          <w:rFonts w:ascii="Calibri" w:hAnsi="Calibri"/>
          <w:b/>
          <w:sz w:val="20"/>
          <w:szCs w:val="20"/>
        </w:rPr>
        <w:t>KAPAK</w:t>
      </w:r>
      <w:proofErr w:type="gramStart"/>
      <w:r w:rsidRPr="00D56455">
        <w:rPr>
          <w:rFonts w:ascii="Calibri" w:hAnsi="Calibri"/>
          <w:b/>
          <w:sz w:val="20"/>
          <w:szCs w:val="20"/>
        </w:rPr>
        <w:t>…………………………………………………………………</w:t>
      </w:r>
      <w:r>
        <w:rPr>
          <w:rFonts w:ascii="Calibri" w:hAnsi="Calibri"/>
          <w:b/>
          <w:sz w:val="20"/>
          <w:szCs w:val="20"/>
        </w:rPr>
        <w:t>…………….…</w:t>
      </w:r>
      <w:r w:rsidRPr="00D56455">
        <w:rPr>
          <w:rFonts w:ascii="Calibri" w:hAnsi="Calibri"/>
          <w:b/>
          <w:sz w:val="20"/>
          <w:szCs w:val="20"/>
        </w:rPr>
        <w:t>……………………………………………………………………………….</w:t>
      </w:r>
      <w:proofErr w:type="gramEnd"/>
      <w:r w:rsidRPr="00D56455">
        <w:rPr>
          <w:rFonts w:ascii="Calibri" w:hAnsi="Calibri"/>
          <w:b/>
          <w:sz w:val="20"/>
          <w:szCs w:val="20"/>
        </w:rPr>
        <w:t>1</w:t>
      </w:r>
    </w:p>
    <w:p w:rsidR="00DD5719" w:rsidRPr="00D56455" w:rsidRDefault="00D56455" w:rsidP="00D56455">
      <w:pPr>
        <w:pStyle w:val="AralkYok"/>
        <w:jc w:val="center"/>
        <w:rPr>
          <w:rFonts w:ascii="Calibri" w:hAnsi="Calibri"/>
          <w:b/>
          <w:sz w:val="20"/>
          <w:szCs w:val="20"/>
        </w:rPr>
      </w:pPr>
      <w:r w:rsidRPr="00D56455">
        <w:rPr>
          <w:rFonts w:ascii="Calibri" w:hAnsi="Calibri"/>
          <w:b/>
          <w:sz w:val="20"/>
          <w:szCs w:val="20"/>
        </w:rPr>
        <w:t>HAZIRLAYANLAR VE İLETİŞİM BİLGİLERİ</w:t>
      </w:r>
      <w:proofErr w:type="gramStart"/>
      <w:r w:rsidRPr="00D56455">
        <w:rPr>
          <w:rFonts w:ascii="Calibri" w:hAnsi="Calibri"/>
          <w:b/>
          <w:sz w:val="20"/>
          <w:szCs w:val="20"/>
        </w:rPr>
        <w:t>………………………</w:t>
      </w:r>
      <w:r>
        <w:rPr>
          <w:rFonts w:ascii="Calibri" w:hAnsi="Calibri"/>
          <w:b/>
          <w:sz w:val="20"/>
          <w:szCs w:val="20"/>
        </w:rPr>
        <w:t>…….</w:t>
      </w:r>
      <w:r w:rsidRPr="00D56455">
        <w:rPr>
          <w:rFonts w:ascii="Calibri" w:hAnsi="Calibri"/>
          <w:b/>
          <w:sz w:val="20"/>
          <w:szCs w:val="20"/>
        </w:rPr>
        <w:t>……………………</w:t>
      </w:r>
      <w:r>
        <w:rPr>
          <w:rFonts w:ascii="Calibri" w:hAnsi="Calibri"/>
          <w:b/>
          <w:sz w:val="20"/>
          <w:szCs w:val="20"/>
        </w:rPr>
        <w:t>.</w:t>
      </w:r>
      <w:r w:rsidRPr="00D56455">
        <w:rPr>
          <w:rFonts w:ascii="Calibri" w:hAnsi="Calibri"/>
          <w:b/>
          <w:sz w:val="20"/>
          <w:szCs w:val="20"/>
        </w:rPr>
        <w:t>…………………………………………………………….</w:t>
      </w:r>
      <w:proofErr w:type="gramEnd"/>
      <w:r w:rsidRPr="00D56455">
        <w:rPr>
          <w:rFonts w:ascii="Calibri" w:hAnsi="Calibri"/>
          <w:b/>
          <w:sz w:val="20"/>
          <w:szCs w:val="20"/>
        </w:rPr>
        <w:t>2</w:t>
      </w:r>
    </w:p>
    <w:p w:rsidR="00DD5719" w:rsidRPr="00D56455" w:rsidRDefault="00D56455" w:rsidP="00D56455">
      <w:pPr>
        <w:pStyle w:val="AralkYok"/>
        <w:jc w:val="center"/>
        <w:rPr>
          <w:rFonts w:ascii="Calibri" w:hAnsi="Calibri"/>
          <w:b/>
          <w:sz w:val="20"/>
          <w:szCs w:val="20"/>
        </w:rPr>
      </w:pPr>
      <w:r w:rsidRPr="00D56455">
        <w:rPr>
          <w:rFonts w:ascii="Calibri" w:hAnsi="Calibri"/>
          <w:b/>
          <w:sz w:val="20"/>
          <w:szCs w:val="20"/>
        </w:rPr>
        <w:t>MÜDÜR SUNUŞU</w:t>
      </w:r>
      <w:proofErr w:type="gramStart"/>
      <w:r w:rsidRPr="00D56455">
        <w:rPr>
          <w:rFonts w:ascii="Calibri" w:hAnsi="Calibri"/>
          <w:b/>
          <w:sz w:val="20"/>
          <w:szCs w:val="20"/>
        </w:rPr>
        <w:t>…………………………………………………</w:t>
      </w:r>
      <w:r>
        <w:rPr>
          <w:rFonts w:ascii="Calibri" w:hAnsi="Calibri"/>
          <w:b/>
          <w:sz w:val="20"/>
          <w:szCs w:val="20"/>
        </w:rPr>
        <w:t>………….…</w:t>
      </w:r>
      <w:r w:rsidRPr="00D56455">
        <w:rPr>
          <w:rFonts w:ascii="Calibri" w:hAnsi="Calibri"/>
          <w:b/>
          <w:sz w:val="20"/>
          <w:szCs w:val="20"/>
        </w:rPr>
        <w:t>………………………………………………………………………………….</w:t>
      </w:r>
      <w:proofErr w:type="gramEnd"/>
      <w:r w:rsidRPr="00D56455">
        <w:rPr>
          <w:rFonts w:ascii="Calibri" w:hAnsi="Calibri"/>
          <w:b/>
          <w:sz w:val="20"/>
          <w:szCs w:val="20"/>
        </w:rPr>
        <w:t>3</w:t>
      </w:r>
    </w:p>
    <w:p w:rsidR="00DD5719" w:rsidRPr="00D56455" w:rsidRDefault="00D56455" w:rsidP="00D56455">
      <w:pPr>
        <w:pStyle w:val="AralkYok"/>
        <w:jc w:val="center"/>
        <w:rPr>
          <w:rFonts w:ascii="Calibri" w:hAnsi="Calibri"/>
          <w:b/>
          <w:sz w:val="20"/>
          <w:szCs w:val="20"/>
        </w:rPr>
      </w:pPr>
      <w:r w:rsidRPr="00D56455">
        <w:rPr>
          <w:rFonts w:ascii="Calibri" w:hAnsi="Calibri"/>
          <w:b/>
          <w:sz w:val="20"/>
          <w:szCs w:val="20"/>
        </w:rPr>
        <w:t>İÇİNDEKİLER</w:t>
      </w:r>
      <w:proofErr w:type="gramStart"/>
      <w:r w:rsidRPr="00D56455">
        <w:rPr>
          <w:rFonts w:ascii="Calibri" w:hAnsi="Calibri"/>
          <w:b/>
          <w:sz w:val="20"/>
          <w:szCs w:val="20"/>
        </w:rPr>
        <w:t>………………………………………………………</w:t>
      </w:r>
      <w:r>
        <w:rPr>
          <w:rFonts w:ascii="Calibri" w:hAnsi="Calibri"/>
          <w:b/>
          <w:sz w:val="20"/>
          <w:szCs w:val="20"/>
        </w:rPr>
        <w:t>…………….</w:t>
      </w:r>
      <w:r w:rsidRPr="00D56455">
        <w:rPr>
          <w:rFonts w:ascii="Calibri" w:hAnsi="Calibri"/>
          <w:b/>
          <w:sz w:val="20"/>
          <w:szCs w:val="20"/>
        </w:rPr>
        <w:t>………………………………………………………………………………</w:t>
      </w:r>
      <w:r>
        <w:rPr>
          <w:rFonts w:ascii="Calibri" w:hAnsi="Calibri"/>
          <w:b/>
          <w:sz w:val="20"/>
          <w:szCs w:val="20"/>
        </w:rPr>
        <w:t>.</w:t>
      </w:r>
      <w:r w:rsidRPr="00D56455">
        <w:rPr>
          <w:rFonts w:ascii="Calibri" w:hAnsi="Calibri"/>
          <w:b/>
          <w:sz w:val="20"/>
          <w:szCs w:val="20"/>
        </w:rPr>
        <w:t>……</w:t>
      </w:r>
      <w:proofErr w:type="gramEnd"/>
      <w:r w:rsidRPr="00D56455">
        <w:rPr>
          <w:rFonts w:ascii="Calibri" w:hAnsi="Calibri"/>
          <w:b/>
          <w:sz w:val="20"/>
          <w:szCs w:val="20"/>
        </w:rPr>
        <w:t>4</w:t>
      </w:r>
    </w:p>
    <w:p w:rsidR="00DD5719" w:rsidRPr="00D56455" w:rsidRDefault="00D56455" w:rsidP="00D56455">
      <w:pPr>
        <w:pStyle w:val="AralkYok"/>
        <w:jc w:val="center"/>
        <w:rPr>
          <w:rFonts w:ascii="Calibri" w:hAnsi="Calibri"/>
          <w:b/>
          <w:sz w:val="20"/>
          <w:szCs w:val="20"/>
        </w:rPr>
      </w:pPr>
      <w:r w:rsidRPr="00D56455">
        <w:rPr>
          <w:rFonts w:ascii="Calibri" w:hAnsi="Calibri" w:cs="Times New Roman"/>
          <w:b/>
          <w:sz w:val="20"/>
          <w:szCs w:val="20"/>
        </w:rPr>
        <w:t xml:space="preserve">2019-2023 STRATEJİK PLAN PERFORMANS PROGRAMI İZLEME VE DEĞERLENDİRME KARTLARI(AMAÇ </w:t>
      </w:r>
      <w:r>
        <w:rPr>
          <w:rFonts w:ascii="Calibri" w:hAnsi="Calibri" w:cs="Times New Roman"/>
          <w:b/>
          <w:sz w:val="20"/>
          <w:szCs w:val="20"/>
        </w:rPr>
        <w:t>1</w:t>
      </w:r>
      <w:r w:rsidRPr="00D56455">
        <w:rPr>
          <w:rFonts w:ascii="Calibri" w:hAnsi="Calibri" w:cs="Times New Roman"/>
          <w:b/>
          <w:sz w:val="20"/>
          <w:szCs w:val="20"/>
        </w:rPr>
        <w:t>)....…</w:t>
      </w:r>
      <w:r>
        <w:rPr>
          <w:rFonts w:ascii="Calibri" w:hAnsi="Calibri" w:cs="Times New Roman"/>
          <w:b/>
          <w:sz w:val="20"/>
          <w:szCs w:val="20"/>
        </w:rPr>
        <w:t>.</w:t>
      </w:r>
      <w:r w:rsidRPr="00D56455">
        <w:rPr>
          <w:rFonts w:ascii="Calibri" w:hAnsi="Calibri" w:cs="Times New Roman"/>
          <w:b/>
          <w:sz w:val="20"/>
          <w:szCs w:val="20"/>
        </w:rPr>
        <w:t>…….5</w:t>
      </w:r>
    </w:p>
    <w:p w:rsidR="00DD5719" w:rsidRPr="00D56455" w:rsidRDefault="00D56455" w:rsidP="00D56455">
      <w:pPr>
        <w:pStyle w:val="AralkYok"/>
        <w:jc w:val="center"/>
        <w:rPr>
          <w:rFonts w:ascii="Calibri" w:hAnsi="Calibri"/>
          <w:b/>
          <w:sz w:val="20"/>
          <w:szCs w:val="20"/>
        </w:rPr>
      </w:pPr>
      <w:r w:rsidRPr="00D56455">
        <w:rPr>
          <w:rFonts w:ascii="Calibri" w:hAnsi="Calibri"/>
          <w:b/>
          <w:sz w:val="20"/>
          <w:szCs w:val="20"/>
        </w:rPr>
        <w:t>FAALİYET ALANLARI KAPSAMINDA GERÇEKLEŞTİRİLEN FAALİYETLERİN İZLENMESİ(AMAÇ 1)</w:t>
      </w:r>
      <w:proofErr w:type="gramStart"/>
      <w:r w:rsidRPr="00D56455">
        <w:rPr>
          <w:rFonts w:ascii="Calibri" w:hAnsi="Calibri"/>
          <w:b/>
          <w:sz w:val="20"/>
          <w:szCs w:val="20"/>
        </w:rPr>
        <w:t>………………………...…</w:t>
      </w:r>
      <w:r>
        <w:rPr>
          <w:rFonts w:ascii="Calibri" w:hAnsi="Calibri"/>
          <w:b/>
          <w:sz w:val="20"/>
          <w:szCs w:val="20"/>
        </w:rPr>
        <w:t>.</w:t>
      </w:r>
      <w:r w:rsidRPr="00D56455">
        <w:rPr>
          <w:rFonts w:ascii="Calibri" w:hAnsi="Calibri"/>
          <w:b/>
          <w:sz w:val="20"/>
          <w:szCs w:val="20"/>
        </w:rPr>
        <w:t>….</w:t>
      </w:r>
      <w:proofErr w:type="gramEnd"/>
      <w:r w:rsidRPr="00D56455">
        <w:rPr>
          <w:rFonts w:ascii="Calibri" w:hAnsi="Calibri"/>
          <w:b/>
          <w:sz w:val="20"/>
          <w:szCs w:val="20"/>
        </w:rPr>
        <w:t>6</w:t>
      </w:r>
    </w:p>
    <w:p w:rsidR="00DD5719" w:rsidRPr="00D56455" w:rsidRDefault="00D56455" w:rsidP="00D56455">
      <w:pPr>
        <w:pStyle w:val="AralkYok"/>
        <w:jc w:val="center"/>
        <w:rPr>
          <w:rFonts w:ascii="Calibri" w:hAnsi="Calibri" w:cs="Times New Roman"/>
          <w:b/>
          <w:sz w:val="20"/>
          <w:szCs w:val="20"/>
        </w:rPr>
      </w:pPr>
      <w:r w:rsidRPr="00D56455">
        <w:rPr>
          <w:rFonts w:ascii="Calibri" w:hAnsi="Calibri" w:cs="Times New Roman"/>
          <w:b/>
          <w:sz w:val="20"/>
          <w:szCs w:val="20"/>
        </w:rPr>
        <w:t>2019-2023 STRATEJİK PLAN PERFORMANS PROGRAMI İZLEME VE D</w:t>
      </w:r>
      <w:r>
        <w:rPr>
          <w:rFonts w:ascii="Calibri" w:hAnsi="Calibri" w:cs="Times New Roman"/>
          <w:b/>
          <w:sz w:val="20"/>
          <w:szCs w:val="20"/>
        </w:rPr>
        <w:t>EĞERLENDİRME KARTLARI(AMAÇ 2)</w:t>
      </w:r>
      <w:proofErr w:type="gramStart"/>
      <w:r>
        <w:rPr>
          <w:rFonts w:ascii="Calibri" w:hAnsi="Calibri" w:cs="Times New Roman"/>
          <w:b/>
          <w:sz w:val="20"/>
          <w:szCs w:val="20"/>
        </w:rPr>
        <w:t>………</w:t>
      </w:r>
      <w:r w:rsidRPr="00D56455">
        <w:rPr>
          <w:rFonts w:ascii="Calibri" w:hAnsi="Calibri" w:cs="Times New Roman"/>
          <w:b/>
          <w:sz w:val="20"/>
          <w:szCs w:val="20"/>
        </w:rPr>
        <w:t>…….</w:t>
      </w:r>
      <w:proofErr w:type="gramEnd"/>
      <w:r w:rsidRPr="00D56455">
        <w:rPr>
          <w:rFonts w:ascii="Calibri" w:hAnsi="Calibri" w:cs="Times New Roman"/>
          <w:b/>
          <w:sz w:val="20"/>
          <w:szCs w:val="20"/>
        </w:rPr>
        <w:t>9</w:t>
      </w:r>
    </w:p>
    <w:p w:rsidR="00DD5719" w:rsidRPr="00D56455" w:rsidRDefault="00D56455" w:rsidP="00D56455">
      <w:pPr>
        <w:pStyle w:val="AralkYok"/>
        <w:jc w:val="center"/>
        <w:rPr>
          <w:rFonts w:ascii="Calibri" w:hAnsi="Calibri"/>
          <w:b/>
          <w:sz w:val="20"/>
          <w:szCs w:val="20"/>
        </w:rPr>
      </w:pPr>
      <w:r w:rsidRPr="00D56455">
        <w:rPr>
          <w:rFonts w:ascii="Calibri" w:hAnsi="Calibri"/>
          <w:b/>
          <w:sz w:val="20"/>
          <w:szCs w:val="20"/>
        </w:rPr>
        <w:t>FAALİYET ALANLARI KAPSAMINDA GERÇEKLEŞTİRİLEN FAALİYETLERİN İZLENMESİ(AMAÇ 2)</w:t>
      </w:r>
      <w:proofErr w:type="gramStart"/>
      <w:r w:rsidRPr="00D56455">
        <w:rPr>
          <w:rFonts w:ascii="Calibri" w:hAnsi="Calibri"/>
          <w:b/>
          <w:sz w:val="20"/>
          <w:szCs w:val="20"/>
        </w:rPr>
        <w:t>………………………...……</w:t>
      </w:r>
      <w:proofErr w:type="gramEnd"/>
      <w:r w:rsidRPr="00D56455">
        <w:rPr>
          <w:rFonts w:ascii="Calibri" w:hAnsi="Calibri"/>
          <w:b/>
          <w:sz w:val="20"/>
          <w:szCs w:val="20"/>
        </w:rPr>
        <w:t>10</w:t>
      </w:r>
    </w:p>
    <w:p w:rsidR="00DD5719" w:rsidRPr="00D56455" w:rsidRDefault="00D56455" w:rsidP="00D56455">
      <w:pPr>
        <w:pStyle w:val="AralkYok"/>
        <w:jc w:val="center"/>
        <w:rPr>
          <w:rFonts w:ascii="Calibri" w:hAnsi="Calibri" w:cs="Times New Roman"/>
          <w:b/>
          <w:sz w:val="20"/>
          <w:szCs w:val="20"/>
        </w:rPr>
      </w:pPr>
      <w:r w:rsidRPr="00D56455">
        <w:rPr>
          <w:rFonts w:ascii="Calibri" w:hAnsi="Calibri" w:cs="Times New Roman"/>
          <w:b/>
          <w:sz w:val="20"/>
          <w:szCs w:val="20"/>
        </w:rPr>
        <w:t>2019-2023 STRATEJİK PLAN PERFORMANS PROGRAMI İZLEME VE DEĞERLENDİRME KARTLARI(AMAÇ 3)</w:t>
      </w:r>
      <w:proofErr w:type="gramStart"/>
      <w:r w:rsidRPr="00D56455">
        <w:rPr>
          <w:rFonts w:ascii="Calibri" w:hAnsi="Calibri" w:cs="Times New Roman"/>
          <w:b/>
          <w:sz w:val="20"/>
          <w:szCs w:val="20"/>
        </w:rPr>
        <w:t>…….…….</w:t>
      </w:r>
      <w:proofErr w:type="gramEnd"/>
      <w:r w:rsidRPr="00D56455">
        <w:rPr>
          <w:rFonts w:ascii="Calibri" w:hAnsi="Calibri" w:cs="Times New Roman"/>
          <w:b/>
          <w:sz w:val="20"/>
          <w:szCs w:val="20"/>
        </w:rPr>
        <w:t>12</w:t>
      </w:r>
    </w:p>
    <w:p w:rsidR="00DD5719" w:rsidRPr="00D56455" w:rsidRDefault="00D56455" w:rsidP="00D56455">
      <w:pPr>
        <w:pStyle w:val="AralkYok"/>
        <w:jc w:val="center"/>
        <w:rPr>
          <w:rFonts w:ascii="Calibri" w:hAnsi="Calibri"/>
          <w:b/>
          <w:sz w:val="20"/>
          <w:szCs w:val="20"/>
        </w:rPr>
      </w:pPr>
      <w:r w:rsidRPr="00D56455">
        <w:rPr>
          <w:rFonts w:ascii="Calibri" w:hAnsi="Calibri"/>
          <w:b/>
          <w:sz w:val="20"/>
          <w:szCs w:val="20"/>
        </w:rPr>
        <w:t>FAALİYET ALANLARI KAPSAMINDA GERÇEKLEŞTİRİLEN FAALİYETLERİN İZLENMESİ(AMAÇ 2)</w:t>
      </w:r>
      <w:proofErr w:type="gramStart"/>
      <w:r w:rsidRPr="00D56455">
        <w:rPr>
          <w:rFonts w:ascii="Calibri" w:hAnsi="Calibri"/>
          <w:b/>
          <w:sz w:val="20"/>
          <w:szCs w:val="20"/>
        </w:rPr>
        <w:t>………………………...……</w:t>
      </w:r>
      <w:proofErr w:type="gramEnd"/>
      <w:r w:rsidRPr="00D56455">
        <w:rPr>
          <w:rFonts w:ascii="Calibri" w:hAnsi="Calibri"/>
          <w:b/>
          <w:sz w:val="20"/>
          <w:szCs w:val="20"/>
        </w:rPr>
        <w:t>13</w:t>
      </w:r>
    </w:p>
    <w:p w:rsidR="00DD5719" w:rsidRPr="00DD5719" w:rsidRDefault="00DD5719" w:rsidP="00DD5719">
      <w:pPr>
        <w:pStyle w:val="AralkYok"/>
        <w:jc w:val="center"/>
        <w:rPr>
          <w:sz w:val="20"/>
          <w:szCs w:val="20"/>
        </w:rPr>
      </w:pPr>
    </w:p>
    <w:p w:rsidR="00DD5719" w:rsidRPr="00DD5719" w:rsidRDefault="00DD5719" w:rsidP="00DD5719">
      <w:pPr>
        <w:pStyle w:val="AralkYok"/>
        <w:jc w:val="center"/>
        <w:rPr>
          <w:rFonts w:ascii="Calibri" w:hAnsi="Calibri"/>
        </w:rPr>
      </w:pPr>
    </w:p>
    <w:p w:rsidR="00DD5719" w:rsidRPr="00DD5719" w:rsidRDefault="00DD5719" w:rsidP="00DD5719">
      <w:pPr>
        <w:tabs>
          <w:tab w:val="left" w:pos="3855"/>
        </w:tabs>
        <w:rPr>
          <w:rFonts w:ascii="Calibri" w:hAnsi="Calibri"/>
          <w:sz w:val="20"/>
          <w:szCs w:val="20"/>
        </w:rPr>
      </w:pPr>
    </w:p>
    <w:p w:rsidR="00DD5719" w:rsidRPr="00DD5719" w:rsidRDefault="00DD5719" w:rsidP="00DD5719">
      <w:pPr>
        <w:pStyle w:val="AralkYok"/>
        <w:jc w:val="center"/>
      </w:pPr>
    </w:p>
    <w:p w:rsidR="00DD5719" w:rsidRDefault="00DD5719" w:rsidP="00DD5719">
      <w:pPr>
        <w:jc w:val="center"/>
        <w:rPr>
          <w:rFonts w:ascii="Bookman Old Style" w:hAnsi="Bookman Old Style"/>
          <w:b/>
          <w:sz w:val="36"/>
          <w:szCs w:val="36"/>
        </w:rPr>
      </w:pPr>
    </w:p>
    <w:p w:rsidR="00DD5719" w:rsidRDefault="00DD5719" w:rsidP="006857EB">
      <w:pPr>
        <w:jc w:val="center"/>
        <w:rPr>
          <w:rFonts w:ascii="Bookman Old Style" w:hAnsi="Bookman Old Style"/>
          <w:b/>
          <w:sz w:val="36"/>
          <w:szCs w:val="36"/>
        </w:rPr>
      </w:pPr>
    </w:p>
    <w:p w:rsidR="004C260C" w:rsidRPr="004C260C" w:rsidRDefault="004C260C" w:rsidP="004C260C">
      <w:pPr>
        <w:tabs>
          <w:tab w:val="left" w:pos="3855"/>
        </w:tabs>
        <w:rPr>
          <w:b/>
          <w:sz w:val="20"/>
          <w:szCs w:val="20"/>
        </w:rPr>
      </w:pPr>
    </w:p>
    <w:p w:rsidR="004C260C" w:rsidRPr="004C260C" w:rsidRDefault="004C260C" w:rsidP="004C260C">
      <w:pPr>
        <w:spacing w:after="0" w:line="360" w:lineRule="auto"/>
        <w:rPr>
          <w:rFonts w:cs="Times New Roman"/>
          <w:b/>
          <w:sz w:val="20"/>
          <w:szCs w:val="20"/>
        </w:rPr>
      </w:pPr>
    </w:p>
    <w:p w:rsidR="004C260C" w:rsidRPr="004C260C" w:rsidRDefault="004C260C" w:rsidP="004C260C">
      <w:pPr>
        <w:rPr>
          <w:lang w:eastAsia="tr-TR"/>
        </w:rPr>
      </w:pPr>
    </w:p>
    <w:p w:rsidR="004C260C" w:rsidRPr="004C260C" w:rsidRDefault="004C260C" w:rsidP="006857EB">
      <w:pPr>
        <w:jc w:val="center"/>
        <w:rPr>
          <w:rFonts w:ascii="Bookman Old Style" w:hAnsi="Bookman Old Style"/>
          <w:b/>
          <w:sz w:val="36"/>
          <w:szCs w:val="36"/>
        </w:rPr>
      </w:pPr>
    </w:p>
    <w:p w:rsidR="00E84559" w:rsidRDefault="00E84559" w:rsidP="006857EB">
      <w:pPr>
        <w:spacing w:after="0" w:line="240" w:lineRule="auto"/>
        <w:ind w:firstLine="709"/>
        <w:jc w:val="center"/>
        <w:rPr>
          <w:rFonts w:ascii="Book Antiqua" w:hAnsi="Book Antiqua" w:cs="Times New Roman"/>
          <w:b/>
          <w:sz w:val="24"/>
          <w:szCs w:val="23"/>
        </w:rPr>
      </w:pPr>
    </w:p>
    <w:p w:rsidR="00E84559" w:rsidRDefault="00E84559" w:rsidP="006857EB">
      <w:pPr>
        <w:spacing w:after="0" w:line="240" w:lineRule="auto"/>
        <w:ind w:firstLine="709"/>
        <w:jc w:val="center"/>
        <w:rPr>
          <w:rFonts w:ascii="Book Antiqua" w:hAnsi="Book Antiqua" w:cs="Times New Roman"/>
          <w:b/>
          <w:sz w:val="24"/>
          <w:szCs w:val="23"/>
        </w:rPr>
      </w:pPr>
    </w:p>
    <w:p w:rsidR="00E84559" w:rsidRDefault="00E84559" w:rsidP="006857EB">
      <w:pPr>
        <w:spacing w:after="0" w:line="240" w:lineRule="auto"/>
        <w:ind w:firstLine="709"/>
        <w:jc w:val="center"/>
        <w:rPr>
          <w:rFonts w:ascii="Book Antiqua" w:hAnsi="Book Antiqua" w:cs="Times New Roman"/>
          <w:b/>
          <w:sz w:val="24"/>
          <w:szCs w:val="23"/>
        </w:rPr>
      </w:pPr>
    </w:p>
    <w:p w:rsidR="00E84559" w:rsidRDefault="00E84559" w:rsidP="006857EB">
      <w:pPr>
        <w:spacing w:after="0" w:line="240" w:lineRule="auto"/>
        <w:ind w:firstLine="709"/>
        <w:jc w:val="center"/>
        <w:rPr>
          <w:rFonts w:ascii="Book Antiqua" w:hAnsi="Book Antiqua" w:cs="Times New Roman"/>
          <w:b/>
          <w:sz w:val="24"/>
          <w:szCs w:val="23"/>
        </w:rPr>
      </w:pPr>
    </w:p>
    <w:p w:rsidR="00E84559" w:rsidRDefault="00E84559" w:rsidP="006857EB">
      <w:pPr>
        <w:spacing w:after="0" w:line="240" w:lineRule="auto"/>
        <w:ind w:firstLine="709"/>
        <w:jc w:val="center"/>
        <w:rPr>
          <w:rFonts w:ascii="Book Antiqua" w:hAnsi="Book Antiqua" w:cs="Times New Roman"/>
          <w:b/>
          <w:sz w:val="24"/>
          <w:szCs w:val="23"/>
        </w:rPr>
      </w:pPr>
    </w:p>
    <w:p w:rsidR="00E84559" w:rsidRDefault="00E84559" w:rsidP="006857EB">
      <w:pPr>
        <w:spacing w:after="0" w:line="240" w:lineRule="auto"/>
        <w:ind w:firstLine="709"/>
        <w:jc w:val="center"/>
        <w:rPr>
          <w:rFonts w:ascii="Book Antiqua" w:hAnsi="Book Antiqua" w:cs="Times New Roman"/>
          <w:b/>
          <w:sz w:val="24"/>
          <w:szCs w:val="23"/>
        </w:rPr>
      </w:pPr>
    </w:p>
    <w:p w:rsidR="00E84559" w:rsidRDefault="00E84559" w:rsidP="006857EB">
      <w:pPr>
        <w:spacing w:after="0" w:line="240" w:lineRule="auto"/>
        <w:ind w:firstLine="709"/>
        <w:jc w:val="center"/>
        <w:rPr>
          <w:rFonts w:ascii="Book Antiqua" w:hAnsi="Book Antiqua" w:cs="Times New Roman"/>
          <w:b/>
          <w:sz w:val="24"/>
          <w:szCs w:val="23"/>
        </w:rPr>
      </w:pPr>
    </w:p>
    <w:p w:rsidR="00E84559" w:rsidRDefault="00E84559" w:rsidP="006857EB">
      <w:pPr>
        <w:spacing w:after="0" w:line="240" w:lineRule="auto"/>
        <w:ind w:firstLine="709"/>
        <w:jc w:val="center"/>
        <w:rPr>
          <w:rFonts w:ascii="Book Antiqua" w:hAnsi="Book Antiqua" w:cs="Times New Roman"/>
          <w:b/>
          <w:sz w:val="24"/>
          <w:szCs w:val="23"/>
        </w:rPr>
      </w:pPr>
    </w:p>
    <w:p w:rsidR="00E84559" w:rsidRDefault="00E84559" w:rsidP="006857EB">
      <w:pPr>
        <w:spacing w:after="0" w:line="240" w:lineRule="auto"/>
        <w:ind w:firstLine="709"/>
        <w:jc w:val="center"/>
        <w:rPr>
          <w:rFonts w:ascii="Book Antiqua" w:hAnsi="Book Antiqua" w:cs="Times New Roman"/>
          <w:b/>
          <w:sz w:val="24"/>
          <w:szCs w:val="23"/>
        </w:rPr>
      </w:pPr>
    </w:p>
    <w:p w:rsidR="00E84559" w:rsidRDefault="00E84559" w:rsidP="006857EB">
      <w:pPr>
        <w:spacing w:after="0" w:line="240" w:lineRule="auto"/>
        <w:ind w:firstLine="709"/>
        <w:jc w:val="center"/>
        <w:rPr>
          <w:rFonts w:ascii="Book Antiqua" w:hAnsi="Book Antiqua" w:cs="Times New Roman"/>
          <w:b/>
          <w:sz w:val="24"/>
          <w:szCs w:val="23"/>
        </w:rPr>
      </w:pPr>
    </w:p>
    <w:p w:rsidR="00E84559" w:rsidRDefault="00E84559" w:rsidP="006857EB">
      <w:pPr>
        <w:spacing w:after="0" w:line="240" w:lineRule="auto"/>
        <w:ind w:firstLine="709"/>
        <w:jc w:val="center"/>
        <w:rPr>
          <w:rFonts w:ascii="Book Antiqua" w:hAnsi="Book Antiqua" w:cs="Times New Roman"/>
          <w:b/>
          <w:sz w:val="24"/>
          <w:szCs w:val="23"/>
        </w:rPr>
      </w:pPr>
    </w:p>
    <w:p w:rsidR="00E84559" w:rsidRDefault="00E84559" w:rsidP="006857EB">
      <w:pPr>
        <w:spacing w:after="0" w:line="240" w:lineRule="auto"/>
        <w:ind w:firstLine="709"/>
        <w:jc w:val="center"/>
        <w:rPr>
          <w:rFonts w:ascii="Book Antiqua" w:hAnsi="Book Antiqua" w:cs="Times New Roman"/>
          <w:b/>
          <w:sz w:val="24"/>
          <w:szCs w:val="23"/>
        </w:rPr>
      </w:pPr>
    </w:p>
    <w:p w:rsidR="00E84559" w:rsidRDefault="00E84559" w:rsidP="006857EB">
      <w:pPr>
        <w:spacing w:after="0" w:line="240" w:lineRule="auto"/>
        <w:ind w:firstLine="709"/>
        <w:jc w:val="center"/>
        <w:rPr>
          <w:rFonts w:ascii="Book Antiqua" w:hAnsi="Book Antiqua" w:cs="Times New Roman"/>
          <w:b/>
          <w:sz w:val="24"/>
          <w:szCs w:val="23"/>
        </w:rPr>
      </w:pPr>
    </w:p>
    <w:p w:rsidR="00E84559" w:rsidRDefault="00E84559" w:rsidP="006857EB">
      <w:pPr>
        <w:spacing w:after="0" w:line="240" w:lineRule="auto"/>
        <w:ind w:firstLine="709"/>
        <w:jc w:val="center"/>
        <w:rPr>
          <w:rFonts w:ascii="Book Antiqua" w:hAnsi="Book Antiqua" w:cs="Times New Roman"/>
          <w:b/>
          <w:sz w:val="24"/>
          <w:szCs w:val="23"/>
        </w:rPr>
      </w:pPr>
    </w:p>
    <w:p w:rsidR="00E84559" w:rsidRDefault="00E84559" w:rsidP="006857EB">
      <w:pPr>
        <w:spacing w:after="0" w:line="240" w:lineRule="auto"/>
        <w:ind w:firstLine="709"/>
        <w:jc w:val="center"/>
        <w:rPr>
          <w:rFonts w:ascii="Book Antiqua" w:hAnsi="Book Antiqua" w:cs="Times New Roman"/>
          <w:b/>
          <w:sz w:val="24"/>
          <w:szCs w:val="23"/>
        </w:rPr>
      </w:pPr>
    </w:p>
    <w:p w:rsidR="00E84559" w:rsidRDefault="00E84559" w:rsidP="006857EB">
      <w:pPr>
        <w:spacing w:after="0" w:line="240" w:lineRule="auto"/>
        <w:ind w:firstLine="709"/>
        <w:jc w:val="center"/>
        <w:rPr>
          <w:rFonts w:ascii="Book Antiqua" w:hAnsi="Book Antiqua" w:cs="Times New Roman"/>
          <w:b/>
          <w:sz w:val="24"/>
          <w:szCs w:val="23"/>
        </w:rPr>
      </w:pPr>
    </w:p>
    <w:p w:rsidR="00E84559" w:rsidRDefault="00E84559" w:rsidP="006857EB">
      <w:pPr>
        <w:spacing w:after="0" w:line="240" w:lineRule="auto"/>
        <w:ind w:firstLine="709"/>
        <w:jc w:val="center"/>
        <w:rPr>
          <w:rFonts w:ascii="Book Antiqua" w:hAnsi="Book Antiqua" w:cs="Times New Roman"/>
          <w:b/>
          <w:sz w:val="24"/>
          <w:szCs w:val="23"/>
        </w:rPr>
      </w:pPr>
    </w:p>
    <w:p w:rsidR="00E84559" w:rsidRDefault="00E84559" w:rsidP="006857EB">
      <w:pPr>
        <w:spacing w:after="0" w:line="240" w:lineRule="auto"/>
        <w:ind w:firstLine="709"/>
        <w:jc w:val="center"/>
        <w:rPr>
          <w:rFonts w:ascii="Book Antiqua" w:hAnsi="Book Antiqua" w:cs="Times New Roman"/>
          <w:b/>
          <w:sz w:val="24"/>
          <w:szCs w:val="23"/>
        </w:rPr>
      </w:pPr>
    </w:p>
    <w:p w:rsidR="00DD5719" w:rsidRDefault="00DD5719" w:rsidP="00D56455">
      <w:pPr>
        <w:spacing w:after="0" w:line="240" w:lineRule="auto"/>
        <w:rPr>
          <w:rFonts w:ascii="Book Antiqua" w:hAnsi="Book Antiqua" w:cs="Times New Roman"/>
          <w:b/>
          <w:sz w:val="24"/>
          <w:szCs w:val="23"/>
        </w:rPr>
      </w:pPr>
    </w:p>
    <w:p w:rsidR="006857EB" w:rsidRPr="006857EB" w:rsidRDefault="006857EB" w:rsidP="006857EB">
      <w:pPr>
        <w:spacing w:after="0" w:line="240" w:lineRule="auto"/>
        <w:ind w:firstLine="709"/>
        <w:jc w:val="center"/>
        <w:rPr>
          <w:rFonts w:ascii="Book Antiqua" w:hAnsi="Book Antiqua" w:cs="Times New Roman"/>
          <w:b/>
          <w:sz w:val="24"/>
          <w:szCs w:val="23"/>
        </w:rPr>
      </w:pPr>
      <w:r w:rsidRPr="006857EB">
        <w:rPr>
          <w:rFonts w:ascii="Book Antiqua" w:hAnsi="Book Antiqua" w:cs="Times New Roman"/>
          <w:b/>
          <w:sz w:val="24"/>
          <w:szCs w:val="23"/>
        </w:rPr>
        <w:t xml:space="preserve">T.C. </w:t>
      </w:r>
    </w:p>
    <w:p w:rsidR="006857EB" w:rsidRPr="006857EB" w:rsidRDefault="006857EB" w:rsidP="006857EB">
      <w:pPr>
        <w:spacing w:after="0" w:line="240" w:lineRule="auto"/>
        <w:ind w:firstLine="709"/>
        <w:jc w:val="center"/>
        <w:rPr>
          <w:rFonts w:ascii="Book Antiqua" w:hAnsi="Book Antiqua" w:cs="Times New Roman"/>
          <w:b/>
          <w:sz w:val="24"/>
          <w:szCs w:val="23"/>
        </w:rPr>
      </w:pPr>
      <w:r w:rsidRPr="006857EB">
        <w:rPr>
          <w:rFonts w:ascii="Book Antiqua" w:hAnsi="Book Antiqua" w:cs="Times New Roman"/>
          <w:b/>
          <w:sz w:val="24"/>
          <w:szCs w:val="23"/>
        </w:rPr>
        <w:t>ELAZIĞ VALİLİĞİ</w:t>
      </w:r>
    </w:p>
    <w:p w:rsidR="006857EB" w:rsidRPr="006857EB" w:rsidRDefault="006857EB" w:rsidP="006857EB">
      <w:pPr>
        <w:spacing w:after="0" w:line="240" w:lineRule="auto"/>
        <w:ind w:firstLine="709"/>
        <w:jc w:val="center"/>
        <w:rPr>
          <w:rFonts w:ascii="Book Antiqua" w:hAnsi="Book Antiqua" w:cs="Times New Roman"/>
          <w:b/>
          <w:sz w:val="24"/>
          <w:szCs w:val="23"/>
        </w:rPr>
      </w:pPr>
      <w:r w:rsidRPr="006857EB">
        <w:rPr>
          <w:rFonts w:ascii="Book Antiqua" w:hAnsi="Book Antiqua" w:cs="Times New Roman"/>
          <w:b/>
          <w:sz w:val="24"/>
          <w:szCs w:val="23"/>
        </w:rPr>
        <w:t>İl Milli Eğitim Müdürlüğü</w:t>
      </w:r>
    </w:p>
    <w:p w:rsidR="006857EB" w:rsidRPr="006857EB" w:rsidRDefault="00064ED9" w:rsidP="00064ED9">
      <w:pPr>
        <w:spacing w:after="0" w:line="360" w:lineRule="auto"/>
        <w:ind w:left="2832"/>
        <w:rPr>
          <w:rFonts w:ascii="Book Antiqua" w:hAnsi="Book Antiqua" w:cs="Times New Roman"/>
          <w:b/>
          <w:sz w:val="24"/>
          <w:szCs w:val="23"/>
        </w:rPr>
      </w:pPr>
      <w:r>
        <w:rPr>
          <w:rFonts w:ascii="Book Antiqua" w:hAnsi="Book Antiqua" w:cs="Times New Roman"/>
          <w:b/>
          <w:sz w:val="24"/>
          <w:szCs w:val="23"/>
        </w:rPr>
        <w:t xml:space="preserve">     </w:t>
      </w:r>
      <w:r w:rsidR="006857EB" w:rsidRPr="006857EB">
        <w:rPr>
          <w:rFonts w:ascii="Book Antiqua" w:hAnsi="Book Antiqua" w:cs="Times New Roman"/>
          <w:b/>
          <w:sz w:val="24"/>
          <w:szCs w:val="23"/>
        </w:rPr>
        <w:t xml:space="preserve">                      </w:t>
      </w:r>
      <w:r w:rsidR="00C95BDB">
        <w:rPr>
          <w:rFonts w:ascii="Book Antiqua" w:hAnsi="Book Antiqua" w:cs="Times New Roman"/>
          <w:b/>
          <w:sz w:val="24"/>
          <w:szCs w:val="23"/>
        </w:rPr>
        <w:t xml:space="preserve">        </w:t>
      </w:r>
      <w:r w:rsidR="006857EB" w:rsidRPr="006857EB">
        <w:rPr>
          <w:rFonts w:ascii="Book Antiqua" w:hAnsi="Book Antiqua" w:cs="Times New Roman"/>
          <w:b/>
          <w:sz w:val="24"/>
          <w:szCs w:val="23"/>
        </w:rPr>
        <w:t xml:space="preserve">2020 YILI </w:t>
      </w:r>
    </w:p>
    <w:p w:rsidR="006857EB" w:rsidRPr="006857EB" w:rsidRDefault="006857EB" w:rsidP="006857EB">
      <w:pPr>
        <w:spacing w:after="0" w:line="360" w:lineRule="auto"/>
        <w:jc w:val="center"/>
        <w:rPr>
          <w:rFonts w:ascii="Book Antiqua" w:hAnsi="Book Antiqua" w:cs="Times New Roman"/>
          <w:b/>
          <w:sz w:val="24"/>
          <w:szCs w:val="23"/>
        </w:rPr>
      </w:pPr>
      <w:r w:rsidRPr="006857EB">
        <w:rPr>
          <w:rFonts w:ascii="Book Antiqua" w:hAnsi="Book Antiqua" w:cs="Times New Roman"/>
          <w:b/>
          <w:sz w:val="24"/>
          <w:szCs w:val="23"/>
        </w:rPr>
        <w:t>2019-2023 STRATEJİK PLAN PERFORMANS PROGRAMI İZLEME VE DEĞERLENDİRME KARTLARI</w:t>
      </w:r>
    </w:p>
    <w:tbl>
      <w:tblPr>
        <w:tblStyle w:val="TabloKlavuzu"/>
        <w:tblW w:w="4996" w:type="pct"/>
        <w:tblBorders>
          <w:top w:val="single" w:sz="6" w:space="0" w:color="660099"/>
          <w:left w:val="single" w:sz="6" w:space="0" w:color="660099"/>
          <w:bottom w:val="single" w:sz="6" w:space="0" w:color="660099"/>
          <w:right w:val="single" w:sz="6" w:space="0" w:color="660099"/>
          <w:insideH w:val="single" w:sz="6" w:space="0" w:color="660099"/>
          <w:insideV w:val="single" w:sz="6" w:space="0" w:color="660099"/>
        </w:tblBorders>
        <w:tblLayout w:type="fixed"/>
        <w:tblCellMar>
          <w:top w:w="28" w:type="dxa"/>
          <w:left w:w="57" w:type="dxa"/>
          <w:bottom w:w="28" w:type="dxa"/>
          <w:right w:w="57" w:type="dxa"/>
        </w:tblCellMar>
        <w:tblLook w:val="04A0" w:firstRow="1" w:lastRow="0" w:firstColumn="1" w:lastColumn="0" w:noHBand="0" w:noVBand="1"/>
      </w:tblPr>
      <w:tblGrid>
        <w:gridCol w:w="1192"/>
        <w:gridCol w:w="3351"/>
        <w:gridCol w:w="474"/>
        <w:gridCol w:w="474"/>
        <w:gridCol w:w="672"/>
        <w:gridCol w:w="860"/>
        <w:gridCol w:w="718"/>
        <w:gridCol w:w="860"/>
        <w:gridCol w:w="874"/>
        <w:gridCol w:w="835"/>
      </w:tblGrid>
      <w:tr w:rsidR="00E84559" w:rsidRPr="006857EB" w:rsidTr="00B73A87">
        <w:trPr>
          <w:cantSplit/>
          <w:trHeight w:val="749"/>
        </w:trPr>
        <w:tc>
          <w:tcPr>
            <w:tcW w:w="2203" w:type="pct"/>
            <w:gridSpan w:val="2"/>
            <w:tcBorders>
              <w:top w:val="single" w:sz="6" w:space="0" w:color="FFFFFF" w:themeColor="background1"/>
              <w:bottom w:val="single" w:sz="6" w:space="0" w:color="FFFFFF" w:themeColor="background1"/>
              <w:right w:val="single" w:sz="6" w:space="0" w:color="FFFFFF" w:themeColor="background1"/>
            </w:tcBorders>
            <w:shd w:val="clear" w:color="auto" w:fill="00B0F0"/>
            <w:vAlign w:val="center"/>
          </w:tcPr>
          <w:p w:rsidR="00E84559" w:rsidRPr="000C5DBB" w:rsidRDefault="00E84559" w:rsidP="000C5DBB">
            <w:pPr>
              <w:spacing w:after="0" w:line="240" w:lineRule="auto"/>
              <w:ind w:firstLine="709"/>
              <w:rPr>
                <w:rFonts w:ascii="Book Antiqua" w:hAnsi="Book Antiqua" w:cs="Times New Roman"/>
                <w:sz w:val="36"/>
                <w:szCs w:val="36"/>
              </w:rPr>
            </w:pPr>
            <w:r w:rsidRPr="000C5DBB">
              <w:rPr>
                <w:rFonts w:ascii="Book Antiqua" w:hAnsi="Book Antiqua" w:cs="Times New Roman"/>
                <w:sz w:val="36"/>
                <w:szCs w:val="36"/>
              </w:rPr>
              <w:t>Amaç 1</w:t>
            </w:r>
          </w:p>
        </w:tc>
        <w:tc>
          <w:tcPr>
            <w:tcW w:w="2797" w:type="pct"/>
            <w:gridSpan w:val="8"/>
            <w:tcBorders>
              <w:left w:val="single" w:sz="6" w:space="0" w:color="FFFFFF" w:themeColor="background1"/>
              <w:right w:val="nil"/>
            </w:tcBorders>
            <w:shd w:val="clear" w:color="auto" w:fill="00B0F0"/>
            <w:vAlign w:val="center"/>
          </w:tcPr>
          <w:p w:rsidR="00E84559" w:rsidRPr="006857EB" w:rsidRDefault="00415868" w:rsidP="00B73A87">
            <w:pPr>
              <w:spacing w:after="0" w:line="240" w:lineRule="auto"/>
              <w:jc w:val="center"/>
              <w:rPr>
                <w:rFonts w:ascii="Book Antiqua" w:eastAsia="Calibri" w:hAnsi="Book Antiqua" w:cs="Arial"/>
                <w:sz w:val="17"/>
                <w:szCs w:val="17"/>
              </w:rPr>
            </w:pPr>
            <w:r w:rsidRPr="00415868">
              <w:rPr>
                <w:rFonts w:ascii="Book Antiqua" w:eastAsia="Calibri" w:hAnsi="Book Antiqua" w:cs="Arial"/>
                <w:sz w:val="17"/>
                <w:szCs w:val="17"/>
              </w:rPr>
              <w:t>Kayıt bölgemizde yer alan çocukların okullaşma oranlarını artıran, öğrencilerin uyum ve devamsızlık sorunlarını gideren etkin bir yönetim yapısı kurulacaktır.</w:t>
            </w:r>
          </w:p>
        </w:tc>
      </w:tr>
      <w:tr w:rsidR="00E84559" w:rsidRPr="006857EB" w:rsidTr="00B73A87">
        <w:trPr>
          <w:cantSplit/>
          <w:trHeight w:val="775"/>
        </w:trPr>
        <w:tc>
          <w:tcPr>
            <w:tcW w:w="2203" w:type="pct"/>
            <w:gridSpan w:val="2"/>
            <w:tcBorders>
              <w:top w:val="single" w:sz="6" w:space="0" w:color="FFFFFF" w:themeColor="background1"/>
              <w:bottom w:val="single" w:sz="6" w:space="0" w:color="FFFFFF" w:themeColor="background1"/>
              <w:right w:val="single" w:sz="6" w:space="0" w:color="FFFFFF" w:themeColor="background1"/>
            </w:tcBorders>
            <w:shd w:val="clear" w:color="auto" w:fill="00B0F0"/>
            <w:vAlign w:val="center"/>
          </w:tcPr>
          <w:p w:rsidR="00E84559" w:rsidRPr="000C5DBB" w:rsidRDefault="00E84559" w:rsidP="000C5DBB">
            <w:pPr>
              <w:spacing w:after="0" w:line="240" w:lineRule="auto"/>
              <w:ind w:firstLine="709"/>
              <w:rPr>
                <w:rFonts w:ascii="Book Antiqua" w:hAnsi="Book Antiqua" w:cs="Times New Roman"/>
                <w:sz w:val="36"/>
                <w:szCs w:val="36"/>
              </w:rPr>
            </w:pPr>
            <w:r w:rsidRPr="000C5DBB">
              <w:rPr>
                <w:rFonts w:ascii="Book Antiqua" w:hAnsi="Book Antiqua" w:cs="Times New Roman"/>
                <w:sz w:val="36"/>
                <w:szCs w:val="36"/>
              </w:rPr>
              <w:t xml:space="preserve">Hedef </w:t>
            </w:r>
            <w:proofErr w:type="gramStart"/>
            <w:r w:rsidRPr="000C5DBB">
              <w:rPr>
                <w:rFonts w:ascii="Book Antiqua" w:hAnsi="Book Antiqua" w:cs="Times New Roman"/>
                <w:sz w:val="36"/>
                <w:szCs w:val="36"/>
              </w:rPr>
              <w:t>1.1</w:t>
            </w:r>
            <w:proofErr w:type="gramEnd"/>
            <w:r w:rsidRPr="000C5DBB">
              <w:rPr>
                <w:rFonts w:ascii="Book Antiqua" w:hAnsi="Book Antiqua" w:cs="Times New Roman"/>
                <w:sz w:val="36"/>
                <w:szCs w:val="36"/>
              </w:rPr>
              <w:t>.</w:t>
            </w:r>
          </w:p>
        </w:tc>
        <w:tc>
          <w:tcPr>
            <w:tcW w:w="2797" w:type="pct"/>
            <w:gridSpan w:val="8"/>
            <w:tcBorders>
              <w:left w:val="single" w:sz="6" w:space="0" w:color="FFFFFF" w:themeColor="background1"/>
              <w:right w:val="single" w:sz="6" w:space="0" w:color="FFFFFF" w:themeColor="background1"/>
            </w:tcBorders>
            <w:shd w:val="clear" w:color="auto" w:fill="00B0F0"/>
            <w:vAlign w:val="center"/>
          </w:tcPr>
          <w:p w:rsidR="00E84559" w:rsidRPr="006857EB" w:rsidRDefault="00415868" w:rsidP="00B73A87">
            <w:pPr>
              <w:spacing w:after="0" w:line="240" w:lineRule="auto"/>
              <w:jc w:val="center"/>
              <w:rPr>
                <w:rFonts w:ascii="Book Antiqua" w:eastAsia="Calibri" w:hAnsi="Book Antiqua" w:cs="Arial"/>
                <w:sz w:val="17"/>
                <w:szCs w:val="17"/>
              </w:rPr>
            </w:pPr>
            <w:r w:rsidRPr="00415868">
              <w:rPr>
                <w:rFonts w:ascii="Book Antiqua" w:eastAsia="Calibri" w:hAnsi="Book Antiqua" w:cs="Arial"/>
                <w:sz w:val="17"/>
                <w:szCs w:val="17"/>
              </w:rPr>
              <w:t>Kayıt bölgemizde yer alan çocukların okullaşma oranları artırılacak ve öğrencilerin uyum ve devamsızlık sorunları da giderilecektir.</w:t>
            </w:r>
          </w:p>
        </w:tc>
      </w:tr>
      <w:tr w:rsidR="006857EB" w:rsidRPr="006857EB" w:rsidTr="00B73A87">
        <w:trPr>
          <w:cantSplit/>
          <w:trHeight w:val="1831"/>
        </w:trPr>
        <w:tc>
          <w:tcPr>
            <w:tcW w:w="2203" w:type="pct"/>
            <w:gridSpan w:val="2"/>
            <w:tcBorders>
              <w:top w:val="single" w:sz="6" w:space="0" w:color="FFFFFF" w:themeColor="background1"/>
              <w:bottom w:val="single" w:sz="6" w:space="0" w:color="FFFFFF" w:themeColor="background1"/>
              <w:right w:val="single" w:sz="6" w:space="0" w:color="FFFFFF" w:themeColor="background1"/>
            </w:tcBorders>
            <w:shd w:val="clear" w:color="auto" w:fill="00B0F0"/>
            <w:vAlign w:val="center"/>
          </w:tcPr>
          <w:p w:rsidR="006857EB" w:rsidRPr="006857EB" w:rsidRDefault="006857EB" w:rsidP="006857EB">
            <w:pPr>
              <w:spacing w:after="0" w:line="240" w:lineRule="auto"/>
              <w:ind w:firstLine="709"/>
              <w:jc w:val="center"/>
              <w:rPr>
                <w:rFonts w:ascii="Book Antiqua" w:hAnsi="Book Antiqua" w:cs="Times New Roman"/>
                <w:sz w:val="17"/>
                <w:szCs w:val="17"/>
              </w:rPr>
            </w:pPr>
            <w:r w:rsidRPr="006857EB">
              <w:rPr>
                <w:rFonts w:ascii="Book Antiqua" w:hAnsi="Book Antiqua" w:cs="Times New Roman"/>
                <w:sz w:val="17"/>
                <w:szCs w:val="17"/>
              </w:rPr>
              <w:t>Performans Göstergeleri</w:t>
            </w:r>
          </w:p>
        </w:tc>
        <w:tc>
          <w:tcPr>
            <w:tcW w:w="230" w:type="pct"/>
            <w:tcBorders>
              <w:left w:val="single" w:sz="6" w:space="0" w:color="FFFFFF" w:themeColor="background1"/>
              <w:right w:val="single" w:sz="6" w:space="0" w:color="FFFFFF" w:themeColor="background1"/>
            </w:tcBorders>
            <w:shd w:val="clear" w:color="auto" w:fill="00B0F0"/>
            <w:textDirection w:val="btLr"/>
            <w:vAlign w:val="center"/>
          </w:tcPr>
          <w:p w:rsidR="006857EB" w:rsidRPr="006857EB" w:rsidRDefault="006857EB" w:rsidP="006857EB">
            <w:pPr>
              <w:spacing w:after="0" w:line="240" w:lineRule="auto"/>
              <w:jc w:val="center"/>
              <w:rPr>
                <w:rFonts w:ascii="Book Antiqua" w:hAnsi="Book Antiqua" w:cs="Times New Roman"/>
                <w:sz w:val="17"/>
                <w:szCs w:val="17"/>
              </w:rPr>
            </w:pPr>
            <w:r w:rsidRPr="006857EB">
              <w:rPr>
                <w:rFonts w:ascii="Book Antiqua" w:hAnsi="Book Antiqua" w:cs="Times New Roman"/>
                <w:sz w:val="17"/>
                <w:szCs w:val="17"/>
              </w:rPr>
              <w:t>Hedefe Etkisi (%)</w:t>
            </w:r>
          </w:p>
        </w:tc>
        <w:tc>
          <w:tcPr>
            <w:tcW w:w="230" w:type="pct"/>
            <w:tcBorders>
              <w:left w:val="single" w:sz="6" w:space="0" w:color="FFFFFF" w:themeColor="background1"/>
              <w:right w:val="single" w:sz="6" w:space="0" w:color="FFFFFF" w:themeColor="background1"/>
            </w:tcBorders>
            <w:shd w:val="clear" w:color="auto" w:fill="00B0F0"/>
            <w:textDirection w:val="btLr"/>
            <w:vAlign w:val="center"/>
          </w:tcPr>
          <w:p w:rsidR="006857EB" w:rsidRPr="006857EB" w:rsidRDefault="006857EB" w:rsidP="006857EB">
            <w:pPr>
              <w:spacing w:after="0" w:line="240" w:lineRule="auto"/>
              <w:jc w:val="center"/>
              <w:rPr>
                <w:rFonts w:ascii="Book Antiqua" w:hAnsi="Book Antiqua" w:cs="Times New Roman"/>
                <w:sz w:val="17"/>
                <w:szCs w:val="17"/>
              </w:rPr>
            </w:pPr>
            <w:r w:rsidRPr="006857EB">
              <w:rPr>
                <w:rFonts w:ascii="Book Antiqua" w:hAnsi="Book Antiqua" w:cs="Times New Roman"/>
                <w:sz w:val="17"/>
                <w:szCs w:val="17"/>
              </w:rPr>
              <w:t>Başlangıç Değeri</w:t>
            </w:r>
          </w:p>
        </w:tc>
        <w:tc>
          <w:tcPr>
            <w:tcW w:w="326" w:type="pct"/>
            <w:tcBorders>
              <w:left w:val="single" w:sz="6" w:space="0" w:color="FFFFFF" w:themeColor="background1"/>
              <w:right w:val="single" w:sz="6" w:space="0" w:color="FFFFFF" w:themeColor="background1"/>
            </w:tcBorders>
            <w:shd w:val="clear" w:color="auto" w:fill="00B0F0"/>
            <w:textDirection w:val="btLr"/>
            <w:vAlign w:val="center"/>
          </w:tcPr>
          <w:p w:rsidR="006857EB" w:rsidRPr="006857EB" w:rsidRDefault="006857EB" w:rsidP="006857EB">
            <w:pPr>
              <w:spacing w:after="0" w:line="240" w:lineRule="auto"/>
              <w:ind w:left="113"/>
              <w:jc w:val="center"/>
              <w:rPr>
                <w:rFonts w:ascii="Book Antiqua" w:eastAsia="Calibri" w:hAnsi="Book Antiqua" w:cs="Arial"/>
                <w:sz w:val="17"/>
                <w:szCs w:val="17"/>
              </w:rPr>
            </w:pPr>
            <w:r w:rsidRPr="006857EB">
              <w:rPr>
                <w:rFonts w:ascii="Book Antiqua" w:eastAsia="Calibri" w:hAnsi="Book Antiqua" w:cs="Arial"/>
                <w:sz w:val="17"/>
                <w:szCs w:val="17"/>
              </w:rPr>
              <w:t>2019 Gerçekleşme</w:t>
            </w:r>
          </w:p>
        </w:tc>
        <w:tc>
          <w:tcPr>
            <w:tcW w:w="417" w:type="pct"/>
            <w:tcBorders>
              <w:left w:val="single" w:sz="6" w:space="0" w:color="FFFFFF" w:themeColor="background1"/>
              <w:right w:val="single" w:sz="6" w:space="0" w:color="FFFFFF" w:themeColor="background1"/>
            </w:tcBorders>
            <w:shd w:val="clear" w:color="auto" w:fill="00B0F0"/>
            <w:textDirection w:val="btLr"/>
            <w:vAlign w:val="center"/>
          </w:tcPr>
          <w:p w:rsidR="006857EB" w:rsidRPr="006857EB" w:rsidRDefault="006857EB" w:rsidP="006857EB">
            <w:pPr>
              <w:spacing w:after="0" w:line="240" w:lineRule="auto"/>
              <w:ind w:left="113"/>
              <w:jc w:val="center"/>
              <w:rPr>
                <w:rFonts w:ascii="Book Antiqua" w:eastAsia="Calibri" w:hAnsi="Book Antiqua" w:cs="Arial"/>
                <w:sz w:val="17"/>
                <w:szCs w:val="17"/>
              </w:rPr>
            </w:pPr>
            <w:r w:rsidRPr="006857EB">
              <w:rPr>
                <w:rFonts w:ascii="Book Antiqua" w:eastAsia="Calibri" w:hAnsi="Book Antiqua" w:cs="Arial"/>
                <w:sz w:val="17"/>
                <w:szCs w:val="17"/>
              </w:rPr>
              <w:t>2020 Hedef</w:t>
            </w:r>
          </w:p>
        </w:tc>
        <w:tc>
          <w:tcPr>
            <w:tcW w:w="348" w:type="pct"/>
            <w:tcBorders>
              <w:left w:val="single" w:sz="6" w:space="0" w:color="FFFFFF" w:themeColor="background1"/>
              <w:right w:val="single" w:sz="6" w:space="0" w:color="FFFFFF" w:themeColor="background1"/>
            </w:tcBorders>
            <w:shd w:val="clear" w:color="auto" w:fill="00B0F0"/>
            <w:textDirection w:val="btLr"/>
            <w:vAlign w:val="center"/>
          </w:tcPr>
          <w:p w:rsidR="006857EB" w:rsidRPr="006857EB" w:rsidRDefault="006857EB" w:rsidP="006857EB">
            <w:pPr>
              <w:spacing w:after="0" w:line="240" w:lineRule="auto"/>
              <w:ind w:left="113"/>
              <w:jc w:val="center"/>
              <w:rPr>
                <w:rFonts w:ascii="Book Antiqua" w:eastAsia="Calibri" w:hAnsi="Book Antiqua" w:cs="Arial"/>
                <w:sz w:val="17"/>
                <w:szCs w:val="17"/>
              </w:rPr>
            </w:pPr>
            <w:r w:rsidRPr="006857EB">
              <w:rPr>
                <w:rFonts w:ascii="Book Antiqua" w:eastAsia="Calibri" w:hAnsi="Book Antiqua" w:cs="Arial"/>
                <w:sz w:val="17"/>
                <w:szCs w:val="17"/>
              </w:rPr>
              <w:t>2020 Gerçekleşme</w:t>
            </w:r>
          </w:p>
        </w:tc>
        <w:tc>
          <w:tcPr>
            <w:tcW w:w="417" w:type="pct"/>
            <w:tcBorders>
              <w:left w:val="single" w:sz="6" w:space="0" w:color="FFFFFF" w:themeColor="background1"/>
              <w:right w:val="single" w:sz="6" w:space="0" w:color="FFFFFF" w:themeColor="background1"/>
            </w:tcBorders>
            <w:shd w:val="clear" w:color="auto" w:fill="00B0F0"/>
            <w:textDirection w:val="btLr"/>
            <w:vAlign w:val="center"/>
          </w:tcPr>
          <w:p w:rsidR="006857EB" w:rsidRPr="006857EB" w:rsidRDefault="006857EB" w:rsidP="006857EB">
            <w:pPr>
              <w:spacing w:after="0" w:line="240" w:lineRule="auto"/>
              <w:ind w:left="113"/>
              <w:jc w:val="center"/>
              <w:rPr>
                <w:rFonts w:ascii="Book Antiqua" w:eastAsia="Calibri" w:hAnsi="Book Antiqua" w:cs="Arial"/>
                <w:sz w:val="17"/>
                <w:szCs w:val="17"/>
              </w:rPr>
            </w:pPr>
            <w:r w:rsidRPr="006857EB">
              <w:rPr>
                <w:rFonts w:ascii="Book Antiqua" w:eastAsia="Calibri" w:hAnsi="Book Antiqua" w:cs="Arial"/>
                <w:sz w:val="17"/>
                <w:szCs w:val="17"/>
              </w:rPr>
              <w:t>2020 Gösterge Hedefine Ulaşma Oranı (%)</w:t>
            </w:r>
          </w:p>
        </w:tc>
        <w:tc>
          <w:tcPr>
            <w:tcW w:w="424" w:type="pct"/>
            <w:tcBorders>
              <w:left w:val="single" w:sz="6" w:space="0" w:color="FFFFFF" w:themeColor="background1"/>
              <w:right w:val="single" w:sz="6" w:space="0" w:color="FFFFFF" w:themeColor="background1"/>
            </w:tcBorders>
            <w:shd w:val="clear" w:color="auto" w:fill="00B0F0"/>
            <w:textDirection w:val="btLr"/>
            <w:vAlign w:val="center"/>
          </w:tcPr>
          <w:p w:rsidR="006857EB" w:rsidRPr="006857EB" w:rsidRDefault="006857EB" w:rsidP="006857EB">
            <w:pPr>
              <w:spacing w:after="0" w:line="240" w:lineRule="auto"/>
              <w:ind w:left="113"/>
              <w:jc w:val="center"/>
              <w:rPr>
                <w:rFonts w:ascii="Book Antiqua" w:eastAsia="Calibri" w:hAnsi="Book Antiqua" w:cs="Arial"/>
                <w:sz w:val="17"/>
                <w:szCs w:val="17"/>
              </w:rPr>
            </w:pPr>
            <w:r w:rsidRPr="006857EB">
              <w:rPr>
                <w:rFonts w:ascii="Book Antiqua" w:eastAsia="Calibri" w:hAnsi="Book Antiqua" w:cs="Arial"/>
                <w:sz w:val="17"/>
                <w:szCs w:val="17"/>
              </w:rPr>
              <w:t>2023 Hedef</w:t>
            </w:r>
          </w:p>
        </w:tc>
        <w:tc>
          <w:tcPr>
            <w:tcW w:w="405" w:type="pct"/>
            <w:tcBorders>
              <w:left w:val="single" w:sz="6" w:space="0" w:color="FFFFFF" w:themeColor="background1"/>
              <w:right w:val="single" w:sz="6" w:space="0" w:color="FFFFFF" w:themeColor="background1"/>
            </w:tcBorders>
            <w:shd w:val="clear" w:color="auto" w:fill="00B0F0"/>
            <w:textDirection w:val="btLr"/>
            <w:vAlign w:val="center"/>
          </w:tcPr>
          <w:p w:rsidR="006857EB" w:rsidRPr="006857EB" w:rsidRDefault="006857EB" w:rsidP="006857EB">
            <w:pPr>
              <w:spacing w:after="0" w:line="240" w:lineRule="auto"/>
              <w:ind w:left="113"/>
              <w:jc w:val="center"/>
              <w:rPr>
                <w:rFonts w:ascii="Book Antiqua" w:eastAsia="Calibri" w:hAnsi="Book Antiqua" w:cs="Arial"/>
                <w:sz w:val="17"/>
                <w:szCs w:val="17"/>
              </w:rPr>
            </w:pPr>
            <w:r w:rsidRPr="006857EB">
              <w:rPr>
                <w:rFonts w:ascii="Book Antiqua" w:eastAsia="Calibri" w:hAnsi="Book Antiqua" w:cs="Arial"/>
                <w:sz w:val="17"/>
                <w:szCs w:val="17"/>
              </w:rPr>
              <w:t>2023 Gösterge Hedefine Ulaşma Oranı</w:t>
            </w:r>
            <w:r>
              <w:rPr>
                <w:rFonts w:ascii="Book Antiqua" w:eastAsia="Calibri" w:hAnsi="Book Antiqua" w:cs="Arial"/>
                <w:sz w:val="17"/>
                <w:szCs w:val="17"/>
              </w:rPr>
              <w:t xml:space="preserve"> (%)</w:t>
            </w:r>
          </w:p>
        </w:tc>
      </w:tr>
      <w:tr w:rsidR="0081561F" w:rsidRPr="006857EB" w:rsidTr="00B73A87">
        <w:trPr>
          <w:trHeight w:val="304"/>
        </w:trPr>
        <w:tc>
          <w:tcPr>
            <w:tcW w:w="578" w:type="pct"/>
            <w:tcBorders>
              <w:top w:val="single" w:sz="6" w:space="0" w:color="FFFFFF" w:themeColor="background1"/>
              <w:bottom w:val="single" w:sz="6" w:space="0" w:color="FFFFFF" w:themeColor="background1"/>
              <w:right w:val="single" w:sz="6" w:space="0" w:color="FFFFFF" w:themeColor="background1"/>
            </w:tcBorders>
            <w:shd w:val="clear" w:color="auto" w:fill="00B0F0"/>
          </w:tcPr>
          <w:p w:rsidR="0081561F" w:rsidRPr="008255A8" w:rsidRDefault="0081561F" w:rsidP="00DD5719">
            <w:r w:rsidRPr="008255A8">
              <w:t>PG.</w:t>
            </w:r>
            <w:proofErr w:type="gramStart"/>
            <w:r w:rsidRPr="008255A8">
              <w:t>1.1</w:t>
            </w:r>
            <w:proofErr w:type="gramEnd"/>
            <w:r w:rsidRPr="008255A8">
              <w:t>.a</w:t>
            </w:r>
          </w:p>
        </w:tc>
        <w:tc>
          <w:tcPr>
            <w:tcW w:w="1625" w:type="pct"/>
            <w:tcBorders>
              <w:top w:val="single" w:sz="6" w:space="0" w:color="FFFFFF" w:themeColor="background1"/>
              <w:left w:val="single" w:sz="6" w:space="0" w:color="FFFFFF" w:themeColor="background1"/>
              <w:bottom w:val="single" w:sz="6" w:space="0" w:color="FFFFFF" w:themeColor="background1"/>
            </w:tcBorders>
            <w:shd w:val="clear" w:color="auto" w:fill="00B0F0"/>
          </w:tcPr>
          <w:p w:rsidR="0081561F" w:rsidRPr="008255A8" w:rsidRDefault="0081561F" w:rsidP="00DD5719">
            <w:r w:rsidRPr="008255A8">
              <w:t>Kayıt bölgesindeki öğrencilerden okula kayıt yaptıranların oranı%</w:t>
            </w:r>
            <w:proofErr w:type="gramStart"/>
            <w:r w:rsidRPr="008255A8">
              <w:t>)</w:t>
            </w:r>
            <w:proofErr w:type="gramEnd"/>
          </w:p>
        </w:tc>
        <w:tc>
          <w:tcPr>
            <w:tcW w:w="230" w:type="pct"/>
            <w:vAlign w:val="center"/>
          </w:tcPr>
          <w:p w:rsidR="0081561F" w:rsidRPr="00EC0592" w:rsidRDefault="0081561F" w:rsidP="00DD5719">
            <w:pPr>
              <w:spacing w:after="0" w:line="240" w:lineRule="auto"/>
              <w:jc w:val="center"/>
              <w:rPr>
                <w:sz w:val="20"/>
              </w:rPr>
            </w:pPr>
            <w:r>
              <w:rPr>
                <w:sz w:val="20"/>
              </w:rPr>
              <w:t>40</w:t>
            </w:r>
          </w:p>
        </w:tc>
        <w:tc>
          <w:tcPr>
            <w:tcW w:w="230" w:type="pct"/>
            <w:shd w:val="clear" w:color="auto" w:fill="F7CAAC" w:themeFill="accent2" w:themeFillTint="66"/>
            <w:vAlign w:val="center"/>
          </w:tcPr>
          <w:p w:rsidR="0081561F" w:rsidRPr="00EC0592" w:rsidRDefault="0081561F" w:rsidP="00DD5719">
            <w:pPr>
              <w:spacing w:after="0" w:line="240" w:lineRule="auto"/>
              <w:jc w:val="center"/>
              <w:rPr>
                <w:sz w:val="20"/>
              </w:rPr>
            </w:pPr>
            <w:r w:rsidRPr="00EC0592">
              <w:rPr>
                <w:sz w:val="20"/>
              </w:rPr>
              <w:t>%98</w:t>
            </w:r>
          </w:p>
        </w:tc>
        <w:tc>
          <w:tcPr>
            <w:tcW w:w="326" w:type="pct"/>
            <w:vAlign w:val="center"/>
          </w:tcPr>
          <w:p w:rsidR="0081561F" w:rsidRPr="00EC0592" w:rsidRDefault="0081561F" w:rsidP="00DD5719">
            <w:pPr>
              <w:spacing w:after="0" w:line="240" w:lineRule="auto"/>
              <w:jc w:val="center"/>
              <w:rPr>
                <w:sz w:val="20"/>
              </w:rPr>
            </w:pPr>
            <w:r w:rsidRPr="00EC0592">
              <w:rPr>
                <w:sz w:val="20"/>
              </w:rPr>
              <w:t>%98,3</w:t>
            </w:r>
          </w:p>
        </w:tc>
        <w:tc>
          <w:tcPr>
            <w:tcW w:w="417" w:type="pct"/>
            <w:vAlign w:val="center"/>
          </w:tcPr>
          <w:p w:rsidR="0081561F" w:rsidRPr="00EC0592" w:rsidRDefault="0081561F" w:rsidP="00DD5719">
            <w:pPr>
              <w:spacing w:after="0" w:line="240" w:lineRule="auto"/>
              <w:jc w:val="center"/>
              <w:rPr>
                <w:sz w:val="20"/>
              </w:rPr>
            </w:pPr>
            <w:r>
              <w:rPr>
                <w:sz w:val="20"/>
              </w:rPr>
              <w:t>%</w:t>
            </w:r>
            <w:r w:rsidRPr="00EC0592">
              <w:rPr>
                <w:sz w:val="20"/>
              </w:rPr>
              <w:t>98,6</w:t>
            </w:r>
          </w:p>
        </w:tc>
        <w:tc>
          <w:tcPr>
            <w:tcW w:w="348" w:type="pct"/>
            <w:vAlign w:val="center"/>
          </w:tcPr>
          <w:p w:rsidR="0081561F" w:rsidRPr="00EC0592" w:rsidRDefault="0081561F" w:rsidP="00DD5719">
            <w:pPr>
              <w:spacing w:after="0" w:line="240" w:lineRule="auto"/>
              <w:jc w:val="center"/>
              <w:rPr>
                <w:sz w:val="20"/>
              </w:rPr>
            </w:pPr>
            <w:r>
              <w:rPr>
                <w:sz w:val="20"/>
              </w:rPr>
              <w:t>%98,6</w:t>
            </w:r>
          </w:p>
        </w:tc>
        <w:tc>
          <w:tcPr>
            <w:tcW w:w="417" w:type="pct"/>
            <w:vAlign w:val="center"/>
          </w:tcPr>
          <w:p w:rsidR="0081561F" w:rsidRPr="00EC0592" w:rsidRDefault="0081561F" w:rsidP="00DD5719">
            <w:pPr>
              <w:spacing w:after="0" w:line="240" w:lineRule="auto"/>
              <w:jc w:val="center"/>
              <w:rPr>
                <w:sz w:val="20"/>
              </w:rPr>
            </w:pPr>
            <w:r>
              <w:rPr>
                <w:sz w:val="20"/>
              </w:rPr>
              <w:t>%100</w:t>
            </w:r>
          </w:p>
        </w:tc>
        <w:tc>
          <w:tcPr>
            <w:tcW w:w="424" w:type="pct"/>
            <w:vAlign w:val="center"/>
          </w:tcPr>
          <w:p w:rsidR="0081561F" w:rsidRPr="00EC0592" w:rsidRDefault="0081561F" w:rsidP="00DD5719">
            <w:pPr>
              <w:spacing w:after="0" w:line="240" w:lineRule="auto"/>
              <w:jc w:val="center"/>
              <w:rPr>
                <w:sz w:val="20"/>
              </w:rPr>
            </w:pPr>
            <w:r>
              <w:rPr>
                <w:sz w:val="20"/>
              </w:rPr>
              <w:t>%</w:t>
            </w:r>
            <w:r w:rsidRPr="00EC0592">
              <w:rPr>
                <w:sz w:val="20"/>
              </w:rPr>
              <w:t>99,5</w:t>
            </w:r>
          </w:p>
        </w:tc>
        <w:tc>
          <w:tcPr>
            <w:tcW w:w="405" w:type="pct"/>
            <w:vAlign w:val="center"/>
          </w:tcPr>
          <w:p w:rsidR="0081561F" w:rsidRPr="006857EB" w:rsidRDefault="0081561F" w:rsidP="006857EB">
            <w:pPr>
              <w:spacing w:after="0" w:line="240" w:lineRule="auto"/>
              <w:jc w:val="both"/>
              <w:rPr>
                <w:rFonts w:ascii="Book Antiqua" w:hAnsi="Book Antiqua" w:cs="Times New Roman"/>
                <w:sz w:val="17"/>
                <w:szCs w:val="17"/>
              </w:rPr>
            </w:pPr>
            <w:r>
              <w:rPr>
                <w:rFonts w:ascii="Book Antiqua" w:hAnsi="Book Antiqua" w:cs="Times New Roman"/>
                <w:sz w:val="17"/>
                <w:szCs w:val="17"/>
              </w:rPr>
              <w:t>%40</w:t>
            </w:r>
          </w:p>
        </w:tc>
      </w:tr>
      <w:tr w:rsidR="0081561F" w:rsidRPr="006857EB" w:rsidTr="00B73A87">
        <w:trPr>
          <w:trHeight w:val="243"/>
        </w:trPr>
        <w:tc>
          <w:tcPr>
            <w:tcW w:w="578" w:type="pct"/>
            <w:tcBorders>
              <w:top w:val="single" w:sz="6" w:space="0" w:color="FFFFFF" w:themeColor="background1"/>
              <w:bottom w:val="single" w:sz="6" w:space="0" w:color="FFFFFF" w:themeColor="background1"/>
              <w:right w:val="single" w:sz="6" w:space="0" w:color="FFFFFF" w:themeColor="background1"/>
            </w:tcBorders>
            <w:shd w:val="clear" w:color="auto" w:fill="00B0F0"/>
          </w:tcPr>
          <w:p w:rsidR="0081561F" w:rsidRPr="008255A8" w:rsidRDefault="0081561F" w:rsidP="00DD5719">
            <w:r w:rsidRPr="008255A8">
              <w:t>PG.</w:t>
            </w:r>
            <w:proofErr w:type="gramStart"/>
            <w:r w:rsidRPr="008255A8">
              <w:t>1.1</w:t>
            </w:r>
            <w:proofErr w:type="gramEnd"/>
            <w:r w:rsidRPr="008255A8">
              <w:t>.b</w:t>
            </w:r>
          </w:p>
        </w:tc>
        <w:tc>
          <w:tcPr>
            <w:tcW w:w="1625" w:type="pct"/>
            <w:tcBorders>
              <w:top w:val="single" w:sz="6" w:space="0" w:color="FFFFFF" w:themeColor="background1"/>
              <w:left w:val="single" w:sz="6" w:space="0" w:color="FFFFFF" w:themeColor="background1"/>
              <w:bottom w:val="single" w:sz="6" w:space="0" w:color="FFFFFF" w:themeColor="background1"/>
            </w:tcBorders>
            <w:shd w:val="clear" w:color="auto" w:fill="00B0F0"/>
          </w:tcPr>
          <w:p w:rsidR="0081561F" w:rsidRPr="008255A8" w:rsidRDefault="0081561F" w:rsidP="00DD5719">
            <w:r w:rsidRPr="008255A8">
              <w:t>İlkokul birinci sınıf öğrencilerinden en az bir yıl okul öncesi eğitim almış olanların oranı (%)(ilkokul)</w:t>
            </w:r>
          </w:p>
        </w:tc>
        <w:tc>
          <w:tcPr>
            <w:tcW w:w="230" w:type="pct"/>
            <w:vAlign w:val="center"/>
          </w:tcPr>
          <w:p w:rsidR="0081561F" w:rsidRPr="00EC0592" w:rsidRDefault="0081561F" w:rsidP="00DD5719">
            <w:pPr>
              <w:spacing w:after="0" w:line="240" w:lineRule="auto"/>
              <w:jc w:val="center"/>
              <w:rPr>
                <w:sz w:val="20"/>
              </w:rPr>
            </w:pPr>
            <w:r>
              <w:rPr>
                <w:sz w:val="20"/>
              </w:rPr>
              <w:t>30</w:t>
            </w:r>
          </w:p>
        </w:tc>
        <w:tc>
          <w:tcPr>
            <w:tcW w:w="230" w:type="pct"/>
            <w:shd w:val="clear" w:color="auto" w:fill="F7CAAC" w:themeFill="accent2" w:themeFillTint="66"/>
            <w:vAlign w:val="center"/>
          </w:tcPr>
          <w:p w:rsidR="0081561F" w:rsidRPr="00EC0592" w:rsidRDefault="0081561F" w:rsidP="00DD5719">
            <w:pPr>
              <w:spacing w:after="0" w:line="240" w:lineRule="auto"/>
              <w:jc w:val="center"/>
              <w:rPr>
                <w:sz w:val="20"/>
              </w:rPr>
            </w:pPr>
            <w:r w:rsidRPr="00EC0592">
              <w:rPr>
                <w:sz w:val="20"/>
              </w:rPr>
              <w:t>-</w:t>
            </w:r>
          </w:p>
        </w:tc>
        <w:tc>
          <w:tcPr>
            <w:tcW w:w="326" w:type="pct"/>
            <w:vAlign w:val="center"/>
          </w:tcPr>
          <w:p w:rsidR="0081561F" w:rsidRPr="00EC0592" w:rsidRDefault="0081561F" w:rsidP="00DD5719">
            <w:pPr>
              <w:spacing w:after="0" w:line="240" w:lineRule="auto"/>
              <w:jc w:val="center"/>
              <w:rPr>
                <w:sz w:val="20"/>
              </w:rPr>
            </w:pPr>
            <w:r w:rsidRPr="00EC0592">
              <w:rPr>
                <w:sz w:val="20"/>
              </w:rPr>
              <w:t>-</w:t>
            </w:r>
          </w:p>
        </w:tc>
        <w:tc>
          <w:tcPr>
            <w:tcW w:w="417" w:type="pct"/>
            <w:vAlign w:val="center"/>
          </w:tcPr>
          <w:p w:rsidR="0081561F" w:rsidRPr="00EC0592" w:rsidRDefault="0081561F" w:rsidP="00DD5719">
            <w:pPr>
              <w:spacing w:after="0" w:line="240" w:lineRule="auto"/>
              <w:jc w:val="center"/>
              <w:rPr>
                <w:sz w:val="20"/>
              </w:rPr>
            </w:pPr>
            <w:r w:rsidRPr="00EC0592">
              <w:rPr>
                <w:sz w:val="20"/>
              </w:rPr>
              <w:t>-</w:t>
            </w:r>
          </w:p>
        </w:tc>
        <w:tc>
          <w:tcPr>
            <w:tcW w:w="348" w:type="pct"/>
            <w:vAlign w:val="center"/>
          </w:tcPr>
          <w:p w:rsidR="0081561F" w:rsidRPr="006857EB" w:rsidRDefault="0081561F" w:rsidP="006857EB">
            <w:pPr>
              <w:spacing w:after="0"/>
              <w:jc w:val="both"/>
              <w:rPr>
                <w:rFonts w:ascii="Book Antiqua" w:hAnsi="Book Antiqua" w:cs="Times New Roman"/>
                <w:sz w:val="17"/>
                <w:szCs w:val="17"/>
              </w:rPr>
            </w:pPr>
            <w:r>
              <w:rPr>
                <w:rFonts w:ascii="Book Antiqua" w:hAnsi="Book Antiqua" w:cs="Times New Roman"/>
                <w:sz w:val="17"/>
                <w:szCs w:val="17"/>
              </w:rPr>
              <w:t>-</w:t>
            </w:r>
          </w:p>
        </w:tc>
        <w:tc>
          <w:tcPr>
            <w:tcW w:w="417" w:type="pct"/>
            <w:vAlign w:val="center"/>
          </w:tcPr>
          <w:p w:rsidR="0081561F" w:rsidRPr="006857EB" w:rsidRDefault="0081561F" w:rsidP="006857EB">
            <w:pPr>
              <w:spacing w:after="0"/>
              <w:jc w:val="both"/>
              <w:rPr>
                <w:rFonts w:ascii="Book Antiqua" w:hAnsi="Book Antiqua" w:cs="Times New Roman"/>
                <w:sz w:val="17"/>
                <w:szCs w:val="17"/>
              </w:rPr>
            </w:pPr>
            <w:r>
              <w:rPr>
                <w:rFonts w:ascii="Book Antiqua" w:hAnsi="Book Antiqua" w:cs="Times New Roman"/>
                <w:sz w:val="17"/>
                <w:szCs w:val="17"/>
              </w:rPr>
              <w:t>-</w:t>
            </w:r>
          </w:p>
        </w:tc>
        <w:tc>
          <w:tcPr>
            <w:tcW w:w="424" w:type="pct"/>
            <w:vAlign w:val="center"/>
          </w:tcPr>
          <w:p w:rsidR="0081561F" w:rsidRPr="00EC0592" w:rsidRDefault="0081561F" w:rsidP="00DD5719">
            <w:pPr>
              <w:spacing w:after="0" w:line="240" w:lineRule="auto"/>
              <w:jc w:val="center"/>
              <w:rPr>
                <w:sz w:val="20"/>
              </w:rPr>
            </w:pPr>
            <w:r w:rsidRPr="00EC0592">
              <w:rPr>
                <w:sz w:val="20"/>
              </w:rPr>
              <w:t>-</w:t>
            </w:r>
          </w:p>
        </w:tc>
        <w:tc>
          <w:tcPr>
            <w:tcW w:w="405" w:type="pct"/>
            <w:vAlign w:val="center"/>
          </w:tcPr>
          <w:p w:rsidR="0081561F" w:rsidRPr="006857EB" w:rsidRDefault="0081561F" w:rsidP="006857EB">
            <w:pPr>
              <w:spacing w:after="0" w:line="240" w:lineRule="auto"/>
              <w:jc w:val="both"/>
              <w:rPr>
                <w:rFonts w:ascii="Book Antiqua" w:hAnsi="Book Antiqua" w:cs="Times New Roman"/>
                <w:sz w:val="17"/>
                <w:szCs w:val="17"/>
              </w:rPr>
            </w:pPr>
            <w:r>
              <w:rPr>
                <w:rFonts w:ascii="Book Antiqua" w:hAnsi="Book Antiqua" w:cs="Times New Roman"/>
                <w:sz w:val="17"/>
                <w:szCs w:val="17"/>
              </w:rPr>
              <w:t>-</w:t>
            </w:r>
          </w:p>
        </w:tc>
      </w:tr>
      <w:tr w:rsidR="0081561F" w:rsidRPr="006857EB" w:rsidTr="00B73A87">
        <w:trPr>
          <w:trHeight w:val="243"/>
        </w:trPr>
        <w:tc>
          <w:tcPr>
            <w:tcW w:w="578" w:type="pct"/>
            <w:tcBorders>
              <w:top w:val="single" w:sz="6" w:space="0" w:color="FFFFFF" w:themeColor="background1"/>
              <w:bottom w:val="single" w:sz="6" w:space="0" w:color="FFFFFF" w:themeColor="background1"/>
              <w:right w:val="single" w:sz="6" w:space="0" w:color="FFFFFF" w:themeColor="background1"/>
            </w:tcBorders>
            <w:shd w:val="clear" w:color="auto" w:fill="00B0F0"/>
          </w:tcPr>
          <w:p w:rsidR="0081561F" w:rsidRPr="008255A8" w:rsidRDefault="0081561F" w:rsidP="00DD5719">
            <w:r w:rsidRPr="008255A8">
              <w:t>PG.</w:t>
            </w:r>
            <w:proofErr w:type="gramStart"/>
            <w:r w:rsidRPr="008255A8">
              <w:t>1.1</w:t>
            </w:r>
            <w:proofErr w:type="gramEnd"/>
            <w:r w:rsidRPr="008255A8">
              <w:t>.c.</w:t>
            </w:r>
          </w:p>
        </w:tc>
        <w:tc>
          <w:tcPr>
            <w:tcW w:w="1625" w:type="pct"/>
            <w:tcBorders>
              <w:top w:val="single" w:sz="6" w:space="0" w:color="FFFFFF" w:themeColor="background1"/>
              <w:left w:val="single" w:sz="6" w:space="0" w:color="FFFFFF" w:themeColor="background1"/>
              <w:bottom w:val="single" w:sz="6" w:space="0" w:color="FFFFFF" w:themeColor="background1"/>
            </w:tcBorders>
            <w:shd w:val="clear" w:color="auto" w:fill="00B0F0"/>
          </w:tcPr>
          <w:p w:rsidR="0081561F" w:rsidRPr="008255A8" w:rsidRDefault="0081561F" w:rsidP="00DD5719">
            <w:r w:rsidRPr="008255A8">
              <w:t xml:space="preserve">Okula yeni başlayan öğrencilerden </w:t>
            </w:r>
            <w:proofErr w:type="gramStart"/>
            <w:r w:rsidRPr="008255A8">
              <w:t>oryantasyon</w:t>
            </w:r>
            <w:proofErr w:type="gramEnd"/>
            <w:r w:rsidRPr="008255A8">
              <w:t xml:space="preserve"> eğitimine katılanların oranı (%)</w:t>
            </w:r>
          </w:p>
        </w:tc>
        <w:tc>
          <w:tcPr>
            <w:tcW w:w="230" w:type="pct"/>
            <w:vAlign w:val="center"/>
          </w:tcPr>
          <w:p w:rsidR="0081561F" w:rsidRPr="00EC0592" w:rsidRDefault="0081561F" w:rsidP="00DD5719">
            <w:pPr>
              <w:spacing w:after="0" w:line="240" w:lineRule="auto"/>
              <w:jc w:val="center"/>
              <w:rPr>
                <w:sz w:val="20"/>
              </w:rPr>
            </w:pPr>
            <w:r>
              <w:rPr>
                <w:sz w:val="20"/>
              </w:rPr>
              <w:t>15</w:t>
            </w:r>
          </w:p>
        </w:tc>
        <w:tc>
          <w:tcPr>
            <w:tcW w:w="230" w:type="pct"/>
            <w:shd w:val="clear" w:color="auto" w:fill="F7CAAC" w:themeFill="accent2" w:themeFillTint="66"/>
            <w:vAlign w:val="center"/>
          </w:tcPr>
          <w:p w:rsidR="0081561F" w:rsidRPr="00EC0592" w:rsidRDefault="0081561F" w:rsidP="00DD5719">
            <w:pPr>
              <w:spacing w:after="0" w:line="240" w:lineRule="auto"/>
              <w:jc w:val="center"/>
              <w:rPr>
                <w:sz w:val="20"/>
              </w:rPr>
            </w:pPr>
            <w:r w:rsidRPr="00EC0592">
              <w:rPr>
                <w:sz w:val="20"/>
              </w:rPr>
              <w:t>%22</w:t>
            </w:r>
          </w:p>
        </w:tc>
        <w:tc>
          <w:tcPr>
            <w:tcW w:w="326" w:type="pct"/>
            <w:vAlign w:val="center"/>
          </w:tcPr>
          <w:p w:rsidR="0081561F" w:rsidRPr="00EC0592" w:rsidRDefault="0081561F" w:rsidP="00DD5719">
            <w:pPr>
              <w:spacing w:after="0" w:line="240" w:lineRule="auto"/>
              <w:jc w:val="center"/>
              <w:rPr>
                <w:sz w:val="20"/>
              </w:rPr>
            </w:pPr>
            <w:r w:rsidRPr="00EC0592">
              <w:rPr>
                <w:sz w:val="20"/>
              </w:rPr>
              <w:t>%30</w:t>
            </w:r>
          </w:p>
        </w:tc>
        <w:tc>
          <w:tcPr>
            <w:tcW w:w="417" w:type="pct"/>
            <w:vAlign w:val="center"/>
          </w:tcPr>
          <w:p w:rsidR="0081561F" w:rsidRPr="00EC0592" w:rsidRDefault="0081561F" w:rsidP="00DD5719">
            <w:pPr>
              <w:spacing w:after="0" w:line="240" w:lineRule="auto"/>
              <w:jc w:val="center"/>
              <w:rPr>
                <w:sz w:val="20"/>
              </w:rPr>
            </w:pPr>
            <w:r w:rsidRPr="00EC0592">
              <w:rPr>
                <w:sz w:val="20"/>
              </w:rPr>
              <w:t>%40</w:t>
            </w:r>
          </w:p>
        </w:tc>
        <w:tc>
          <w:tcPr>
            <w:tcW w:w="348" w:type="pct"/>
            <w:vAlign w:val="center"/>
          </w:tcPr>
          <w:p w:rsidR="0081561F" w:rsidRPr="00EC0592" w:rsidRDefault="0081561F" w:rsidP="00DD5719">
            <w:pPr>
              <w:spacing w:after="0" w:line="240" w:lineRule="auto"/>
              <w:jc w:val="center"/>
              <w:rPr>
                <w:sz w:val="20"/>
              </w:rPr>
            </w:pPr>
            <w:r>
              <w:rPr>
                <w:sz w:val="20"/>
              </w:rPr>
              <w:t>%60</w:t>
            </w:r>
          </w:p>
        </w:tc>
        <w:tc>
          <w:tcPr>
            <w:tcW w:w="417" w:type="pct"/>
            <w:vAlign w:val="center"/>
          </w:tcPr>
          <w:p w:rsidR="0081561F" w:rsidRPr="00EC0592" w:rsidRDefault="0081561F" w:rsidP="00DD5719">
            <w:pPr>
              <w:spacing w:after="0" w:line="240" w:lineRule="auto"/>
              <w:jc w:val="center"/>
              <w:rPr>
                <w:sz w:val="20"/>
              </w:rPr>
            </w:pPr>
            <w:r>
              <w:rPr>
                <w:sz w:val="20"/>
              </w:rPr>
              <w:t>%100</w:t>
            </w:r>
          </w:p>
        </w:tc>
        <w:tc>
          <w:tcPr>
            <w:tcW w:w="424" w:type="pct"/>
            <w:vAlign w:val="center"/>
          </w:tcPr>
          <w:p w:rsidR="0081561F" w:rsidRPr="00EC0592" w:rsidRDefault="0081561F" w:rsidP="00DD5719">
            <w:pPr>
              <w:spacing w:after="0" w:line="240" w:lineRule="auto"/>
              <w:jc w:val="center"/>
              <w:rPr>
                <w:sz w:val="20"/>
              </w:rPr>
            </w:pPr>
            <w:r w:rsidRPr="00EC0592">
              <w:rPr>
                <w:sz w:val="20"/>
              </w:rPr>
              <w:t>%80</w:t>
            </w:r>
          </w:p>
        </w:tc>
        <w:tc>
          <w:tcPr>
            <w:tcW w:w="405" w:type="pct"/>
            <w:vAlign w:val="center"/>
          </w:tcPr>
          <w:p w:rsidR="0081561F" w:rsidRPr="006857EB" w:rsidRDefault="0081561F" w:rsidP="006857EB">
            <w:pPr>
              <w:spacing w:after="0" w:line="240" w:lineRule="auto"/>
              <w:jc w:val="both"/>
              <w:rPr>
                <w:rFonts w:ascii="Book Antiqua" w:hAnsi="Book Antiqua" w:cs="Times New Roman"/>
                <w:sz w:val="17"/>
                <w:szCs w:val="17"/>
              </w:rPr>
            </w:pPr>
            <w:r>
              <w:rPr>
                <w:rFonts w:ascii="Book Antiqua" w:hAnsi="Book Antiqua" w:cs="Times New Roman"/>
                <w:sz w:val="17"/>
                <w:szCs w:val="17"/>
              </w:rPr>
              <w:t>%65,5</w:t>
            </w:r>
          </w:p>
        </w:tc>
      </w:tr>
      <w:tr w:rsidR="0081561F" w:rsidRPr="006857EB" w:rsidTr="00B73A87">
        <w:trPr>
          <w:trHeight w:val="243"/>
        </w:trPr>
        <w:tc>
          <w:tcPr>
            <w:tcW w:w="578" w:type="pct"/>
            <w:tcBorders>
              <w:top w:val="single" w:sz="6" w:space="0" w:color="FFFFFF" w:themeColor="background1"/>
              <w:bottom w:val="single" w:sz="6" w:space="0" w:color="FFFFFF" w:themeColor="background1"/>
              <w:right w:val="single" w:sz="6" w:space="0" w:color="FFFFFF" w:themeColor="background1"/>
            </w:tcBorders>
            <w:shd w:val="clear" w:color="auto" w:fill="00B0F0"/>
          </w:tcPr>
          <w:p w:rsidR="0081561F" w:rsidRPr="008255A8" w:rsidRDefault="0081561F" w:rsidP="00DD5719">
            <w:r w:rsidRPr="008255A8">
              <w:t>PG.</w:t>
            </w:r>
            <w:proofErr w:type="gramStart"/>
            <w:r w:rsidRPr="008255A8">
              <w:t>1.1</w:t>
            </w:r>
            <w:proofErr w:type="gramEnd"/>
            <w:r w:rsidRPr="008255A8">
              <w:t>.d.</w:t>
            </w:r>
          </w:p>
        </w:tc>
        <w:tc>
          <w:tcPr>
            <w:tcW w:w="1625" w:type="pct"/>
            <w:tcBorders>
              <w:top w:val="single" w:sz="6" w:space="0" w:color="FFFFFF" w:themeColor="background1"/>
              <w:left w:val="single" w:sz="6" w:space="0" w:color="FFFFFF" w:themeColor="background1"/>
              <w:bottom w:val="single" w:sz="6" w:space="0" w:color="FFFFFF" w:themeColor="background1"/>
            </w:tcBorders>
            <w:shd w:val="clear" w:color="auto" w:fill="00B0F0"/>
          </w:tcPr>
          <w:p w:rsidR="0081561F" w:rsidRPr="008255A8" w:rsidRDefault="0081561F" w:rsidP="00DD5719">
            <w:r w:rsidRPr="008255A8">
              <w:t>Bir eğitim ve öğretim döneminde 20 gün ve üzeri devamsızlık yapan öğrenci oranı (%)</w:t>
            </w:r>
          </w:p>
        </w:tc>
        <w:tc>
          <w:tcPr>
            <w:tcW w:w="230" w:type="pct"/>
            <w:vAlign w:val="center"/>
          </w:tcPr>
          <w:p w:rsidR="0081561F" w:rsidRPr="00EC0592" w:rsidRDefault="0081561F" w:rsidP="00DD5719">
            <w:pPr>
              <w:spacing w:after="0" w:line="240" w:lineRule="auto"/>
              <w:jc w:val="center"/>
              <w:rPr>
                <w:sz w:val="20"/>
              </w:rPr>
            </w:pPr>
            <w:r>
              <w:rPr>
                <w:sz w:val="20"/>
              </w:rPr>
              <w:t>5</w:t>
            </w:r>
          </w:p>
        </w:tc>
        <w:tc>
          <w:tcPr>
            <w:tcW w:w="230" w:type="pct"/>
            <w:shd w:val="clear" w:color="auto" w:fill="F7CAAC" w:themeFill="accent2" w:themeFillTint="66"/>
            <w:vAlign w:val="center"/>
          </w:tcPr>
          <w:p w:rsidR="0081561F" w:rsidRPr="00EC0592" w:rsidRDefault="0081561F" w:rsidP="00DD5719">
            <w:pPr>
              <w:spacing w:after="0" w:line="240" w:lineRule="auto"/>
              <w:jc w:val="center"/>
              <w:rPr>
                <w:sz w:val="20"/>
              </w:rPr>
            </w:pPr>
            <w:r w:rsidRPr="00EC0592">
              <w:rPr>
                <w:sz w:val="20"/>
              </w:rPr>
              <w:t>%2</w:t>
            </w:r>
          </w:p>
        </w:tc>
        <w:tc>
          <w:tcPr>
            <w:tcW w:w="326" w:type="pct"/>
            <w:vAlign w:val="center"/>
          </w:tcPr>
          <w:p w:rsidR="0081561F" w:rsidRPr="00EC0592" w:rsidRDefault="0081561F" w:rsidP="00DD5719">
            <w:pPr>
              <w:spacing w:after="0" w:line="240" w:lineRule="auto"/>
              <w:jc w:val="center"/>
              <w:rPr>
                <w:sz w:val="20"/>
              </w:rPr>
            </w:pPr>
            <w:r w:rsidRPr="00EC0592">
              <w:rPr>
                <w:sz w:val="20"/>
              </w:rPr>
              <w:t>%1,6</w:t>
            </w:r>
          </w:p>
        </w:tc>
        <w:tc>
          <w:tcPr>
            <w:tcW w:w="417" w:type="pct"/>
            <w:vAlign w:val="center"/>
          </w:tcPr>
          <w:p w:rsidR="0081561F" w:rsidRPr="00EC0592" w:rsidRDefault="0081561F" w:rsidP="00DD5719">
            <w:pPr>
              <w:spacing w:after="0" w:line="240" w:lineRule="auto"/>
              <w:jc w:val="center"/>
              <w:rPr>
                <w:sz w:val="20"/>
              </w:rPr>
            </w:pPr>
            <w:r w:rsidRPr="00EC0592">
              <w:rPr>
                <w:sz w:val="20"/>
              </w:rPr>
              <w:t>%1,2</w:t>
            </w:r>
          </w:p>
        </w:tc>
        <w:tc>
          <w:tcPr>
            <w:tcW w:w="348" w:type="pct"/>
            <w:vAlign w:val="center"/>
          </w:tcPr>
          <w:p w:rsidR="0081561F" w:rsidRPr="00EC0592" w:rsidRDefault="006E1841" w:rsidP="00DD5719">
            <w:pPr>
              <w:spacing w:after="0" w:line="240" w:lineRule="auto"/>
              <w:jc w:val="center"/>
              <w:rPr>
                <w:sz w:val="20"/>
              </w:rPr>
            </w:pPr>
            <w:r>
              <w:rPr>
                <w:sz w:val="20"/>
              </w:rPr>
              <w:t>%0,37</w:t>
            </w:r>
          </w:p>
        </w:tc>
        <w:tc>
          <w:tcPr>
            <w:tcW w:w="417" w:type="pct"/>
            <w:vAlign w:val="center"/>
          </w:tcPr>
          <w:p w:rsidR="0081561F" w:rsidRPr="00EC0592" w:rsidRDefault="006E1841" w:rsidP="00DD5719">
            <w:pPr>
              <w:spacing w:after="0" w:line="240" w:lineRule="auto"/>
              <w:jc w:val="center"/>
              <w:rPr>
                <w:sz w:val="20"/>
              </w:rPr>
            </w:pPr>
            <w:r>
              <w:rPr>
                <w:sz w:val="20"/>
              </w:rPr>
              <w:t>%</w:t>
            </w:r>
            <w:r w:rsidR="002E3260">
              <w:rPr>
                <w:sz w:val="20"/>
              </w:rPr>
              <w:t>100</w:t>
            </w:r>
          </w:p>
        </w:tc>
        <w:tc>
          <w:tcPr>
            <w:tcW w:w="424" w:type="pct"/>
            <w:vAlign w:val="center"/>
          </w:tcPr>
          <w:p w:rsidR="0081561F" w:rsidRPr="00EC0592" w:rsidRDefault="0081561F" w:rsidP="00DD5719">
            <w:pPr>
              <w:spacing w:after="0" w:line="240" w:lineRule="auto"/>
              <w:jc w:val="center"/>
              <w:rPr>
                <w:sz w:val="20"/>
              </w:rPr>
            </w:pPr>
            <w:r w:rsidRPr="00EC0592">
              <w:rPr>
                <w:sz w:val="20"/>
              </w:rPr>
              <w:t>%0</w:t>
            </w:r>
          </w:p>
        </w:tc>
        <w:tc>
          <w:tcPr>
            <w:tcW w:w="405" w:type="pct"/>
            <w:vAlign w:val="center"/>
          </w:tcPr>
          <w:p w:rsidR="0081561F" w:rsidRPr="006857EB" w:rsidRDefault="002E3260" w:rsidP="006857EB">
            <w:pPr>
              <w:spacing w:after="0" w:line="240" w:lineRule="auto"/>
              <w:jc w:val="both"/>
              <w:rPr>
                <w:rFonts w:ascii="Book Antiqua" w:hAnsi="Book Antiqua" w:cs="Times New Roman"/>
                <w:sz w:val="17"/>
                <w:szCs w:val="17"/>
              </w:rPr>
            </w:pPr>
            <w:r>
              <w:rPr>
                <w:rFonts w:ascii="Book Antiqua" w:hAnsi="Book Antiqua" w:cs="Times New Roman"/>
                <w:sz w:val="17"/>
                <w:szCs w:val="17"/>
              </w:rPr>
              <w:t>%81,5</w:t>
            </w:r>
          </w:p>
        </w:tc>
      </w:tr>
      <w:tr w:rsidR="0081561F" w:rsidRPr="006857EB" w:rsidTr="00B73A87">
        <w:trPr>
          <w:trHeight w:val="243"/>
        </w:trPr>
        <w:tc>
          <w:tcPr>
            <w:tcW w:w="578" w:type="pct"/>
            <w:tcBorders>
              <w:top w:val="single" w:sz="6" w:space="0" w:color="FFFFFF" w:themeColor="background1"/>
              <w:bottom w:val="single" w:sz="6" w:space="0" w:color="FFFFFF" w:themeColor="background1"/>
              <w:right w:val="single" w:sz="6" w:space="0" w:color="FFFFFF" w:themeColor="background1"/>
            </w:tcBorders>
            <w:shd w:val="clear" w:color="auto" w:fill="00B0F0"/>
          </w:tcPr>
          <w:p w:rsidR="0081561F" w:rsidRPr="008255A8" w:rsidRDefault="0081561F" w:rsidP="00DD5719">
            <w:r w:rsidRPr="008255A8">
              <w:t>PG.</w:t>
            </w:r>
            <w:proofErr w:type="gramStart"/>
            <w:r w:rsidRPr="008255A8">
              <w:t>1.1</w:t>
            </w:r>
            <w:proofErr w:type="gramEnd"/>
            <w:r w:rsidRPr="008255A8">
              <w:t>.e.</w:t>
            </w:r>
          </w:p>
        </w:tc>
        <w:tc>
          <w:tcPr>
            <w:tcW w:w="1625" w:type="pct"/>
            <w:tcBorders>
              <w:top w:val="single" w:sz="6" w:space="0" w:color="FFFFFF" w:themeColor="background1"/>
              <w:left w:val="single" w:sz="6" w:space="0" w:color="FFFFFF" w:themeColor="background1"/>
              <w:bottom w:val="single" w:sz="6" w:space="0" w:color="FFFFFF" w:themeColor="background1"/>
            </w:tcBorders>
            <w:shd w:val="clear" w:color="auto" w:fill="00B0F0"/>
          </w:tcPr>
          <w:p w:rsidR="0081561F" w:rsidRPr="008255A8" w:rsidRDefault="0081561F" w:rsidP="00DD5719">
            <w:r w:rsidRPr="008255A8">
              <w:t>Bir eğitim ve öğretim döneminde 20 gün ve üzeri devamsızlık yapan yabancı öğrenci oranı (%)</w:t>
            </w:r>
          </w:p>
        </w:tc>
        <w:tc>
          <w:tcPr>
            <w:tcW w:w="230" w:type="pct"/>
            <w:vAlign w:val="center"/>
          </w:tcPr>
          <w:p w:rsidR="0081561F" w:rsidRPr="00EC0592" w:rsidRDefault="0081561F" w:rsidP="00DD5719">
            <w:pPr>
              <w:spacing w:after="0" w:line="240" w:lineRule="auto"/>
              <w:jc w:val="center"/>
              <w:rPr>
                <w:sz w:val="20"/>
              </w:rPr>
            </w:pPr>
            <w:r>
              <w:rPr>
                <w:sz w:val="20"/>
              </w:rPr>
              <w:t>5</w:t>
            </w:r>
          </w:p>
        </w:tc>
        <w:tc>
          <w:tcPr>
            <w:tcW w:w="230" w:type="pct"/>
            <w:shd w:val="clear" w:color="auto" w:fill="F7CAAC" w:themeFill="accent2" w:themeFillTint="66"/>
            <w:vAlign w:val="center"/>
          </w:tcPr>
          <w:p w:rsidR="0081561F" w:rsidRPr="00EC0592" w:rsidRDefault="0081561F" w:rsidP="00DD5719">
            <w:pPr>
              <w:spacing w:after="0" w:line="240" w:lineRule="auto"/>
              <w:jc w:val="center"/>
              <w:rPr>
                <w:sz w:val="20"/>
              </w:rPr>
            </w:pPr>
            <w:r w:rsidRPr="00EC0592">
              <w:rPr>
                <w:sz w:val="20"/>
              </w:rPr>
              <w:t>%4</w:t>
            </w:r>
          </w:p>
        </w:tc>
        <w:tc>
          <w:tcPr>
            <w:tcW w:w="326" w:type="pct"/>
            <w:vAlign w:val="center"/>
          </w:tcPr>
          <w:p w:rsidR="0081561F" w:rsidRPr="00EC0592" w:rsidRDefault="0081561F" w:rsidP="00DD5719">
            <w:pPr>
              <w:spacing w:after="0" w:line="240" w:lineRule="auto"/>
              <w:jc w:val="center"/>
              <w:rPr>
                <w:sz w:val="20"/>
              </w:rPr>
            </w:pPr>
            <w:r w:rsidRPr="00EC0592">
              <w:rPr>
                <w:sz w:val="20"/>
              </w:rPr>
              <w:t>%3</w:t>
            </w:r>
          </w:p>
        </w:tc>
        <w:tc>
          <w:tcPr>
            <w:tcW w:w="417" w:type="pct"/>
            <w:vAlign w:val="center"/>
          </w:tcPr>
          <w:p w:rsidR="0081561F" w:rsidRPr="00EC0592" w:rsidRDefault="0081561F" w:rsidP="00DD5719">
            <w:pPr>
              <w:spacing w:after="0" w:line="240" w:lineRule="auto"/>
              <w:jc w:val="center"/>
              <w:rPr>
                <w:sz w:val="20"/>
              </w:rPr>
            </w:pPr>
            <w:r w:rsidRPr="00EC0592">
              <w:rPr>
                <w:sz w:val="20"/>
              </w:rPr>
              <w:t>%</w:t>
            </w:r>
            <w:r w:rsidR="006E1841">
              <w:rPr>
                <w:sz w:val="20"/>
              </w:rPr>
              <w:t>0</w:t>
            </w:r>
          </w:p>
        </w:tc>
        <w:tc>
          <w:tcPr>
            <w:tcW w:w="348" w:type="pct"/>
            <w:vAlign w:val="center"/>
          </w:tcPr>
          <w:p w:rsidR="0081561F" w:rsidRPr="00EC0592" w:rsidRDefault="006E1841" w:rsidP="00DD5719">
            <w:pPr>
              <w:spacing w:after="0" w:line="240" w:lineRule="auto"/>
              <w:jc w:val="center"/>
              <w:rPr>
                <w:sz w:val="20"/>
              </w:rPr>
            </w:pPr>
            <w:r>
              <w:rPr>
                <w:sz w:val="20"/>
              </w:rPr>
              <w:t>%0</w:t>
            </w:r>
          </w:p>
        </w:tc>
        <w:tc>
          <w:tcPr>
            <w:tcW w:w="417" w:type="pct"/>
            <w:vAlign w:val="center"/>
          </w:tcPr>
          <w:p w:rsidR="0081561F" w:rsidRPr="00EC0592" w:rsidRDefault="006E1841" w:rsidP="00DD5719">
            <w:pPr>
              <w:spacing w:after="0" w:line="240" w:lineRule="auto"/>
              <w:jc w:val="center"/>
              <w:rPr>
                <w:sz w:val="20"/>
              </w:rPr>
            </w:pPr>
            <w:r>
              <w:rPr>
                <w:sz w:val="20"/>
              </w:rPr>
              <w:t>%100</w:t>
            </w:r>
          </w:p>
        </w:tc>
        <w:tc>
          <w:tcPr>
            <w:tcW w:w="424" w:type="pct"/>
            <w:vAlign w:val="center"/>
          </w:tcPr>
          <w:p w:rsidR="0081561F" w:rsidRPr="00EC0592" w:rsidRDefault="0081561F" w:rsidP="00DD5719">
            <w:pPr>
              <w:spacing w:after="0" w:line="240" w:lineRule="auto"/>
              <w:jc w:val="center"/>
              <w:rPr>
                <w:sz w:val="20"/>
              </w:rPr>
            </w:pPr>
            <w:r w:rsidRPr="00EC0592">
              <w:rPr>
                <w:sz w:val="20"/>
              </w:rPr>
              <w:t>%0</w:t>
            </w:r>
          </w:p>
        </w:tc>
        <w:tc>
          <w:tcPr>
            <w:tcW w:w="405" w:type="pct"/>
            <w:vAlign w:val="center"/>
          </w:tcPr>
          <w:p w:rsidR="0081561F" w:rsidRPr="006857EB" w:rsidRDefault="006E1841" w:rsidP="006857EB">
            <w:pPr>
              <w:spacing w:after="0" w:line="240" w:lineRule="auto"/>
              <w:jc w:val="both"/>
              <w:rPr>
                <w:rFonts w:ascii="Book Antiqua" w:hAnsi="Book Antiqua" w:cs="Times New Roman"/>
                <w:sz w:val="17"/>
                <w:szCs w:val="17"/>
              </w:rPr>
            </w:pPr>
            <w:r>
              <w:rPr>
                <w:rFonts w:ascii="Book Antiqua" w:hAnsi="Book Antiqua" w:cs="Times New Roman"/>
                <w:sz w:val="17"/>
                <w:szCs w:val="17"/>
              </w:rPr>
              <w:t>%100</w:t>
            </w:r>
          </w:p>
        </w:tc>
      </w:tr>
      <w:tr w:rsidR="0081561F" w:rsidRPr="006857EB" w:rsidTr="00B73A87">
        <w:trPr>
          <w:trHeight w:val="243"/>
        </w:trPr>
        <w:tc>
          <w:tcPr>
            <w:tcW w:w="578" w:type="pct"/>
            <w:tcBorders>
              <w:top w:val="single" w:sz="6" w:space="0" w:color="FFFFFF" w:themeColor="background1"/>
              <w:bottom w:val="single" w:sz="6" w:space="0" w:color="FFFFFF" w:themeColor="background1"/>
              <w:right w:val="single" w:sz="6" w:space="0" w:color="FFFFFF" w:themeColor="background1"/>
            </w:tcBorders>
            <w:shd w:val="clear" w:color="auto" w:fill="00B0F0"/>
          </w:tcPr>
          <w:p w:rsidR="0081561F" w:rsidRPr="008255A8" w:rsidRDefault="0081561F" w:rsidP="00DD5719">
            <w:r w:rsidRPr="008255A8">
              <w:t>PG.</w:t>
            </w:r>
            <w:proofErr w:type="gramStart"/>
            <w:r w:rsidRPr="008255A8">
              <w:t>1.1</w:t>
            </w:r>
            <w:proofErr w:type="gramEnd"/>
            <w:r w:rsidRPr="008255A8">
              <w:t>.f.</w:t>
            </w:r>
          </w:p>
        </w:tc>
        <w:tc>
          <w:tcPr>
            <w:tcW w:w="1625" w:type="pct"/>
            <w:tcBorders>
              <w:top w:val="single" w:sz="6" w:space="0" w:color="FFFFFF" w:themeColor="background1"/>
              <w:left w:val="single" w:sz="6" w:space="0" w:color="FFFFFF" w:themeColor="background1"/>
              <w:bottom w:val="single" w:sz="6" w:space="0" w:color="FFFFFF" w:themeColor="background1"/>
            </w:tcBorders>
            <w:shd w:val="clear" w:color="auto" w:fill="00B0F0"/>
          </w:tcPr>
          <w:p w:rsidR="0081561F" w:rsidRDefault="0081561F" w:rsidP="00DD5719">
            <w:r w:rsidRPr="008255A8">
              <w:t>Okulun özel eğitime ihtiyaç duyan bireylerin kullanımına uygunluğu (0-1)</w:t>
            </w:r>
          </w:p>
        </w:tc>
        <w:tc>
          <w:tcPr>
            <w:tcW w:w="230" w:type="pct"/>
            <w:vAlign w:val="center"/>
          </w:tcPr>
          <w:p w:rsidR="0081561F" w:rsidRPr="00EC0592" w:rsidRDefault="0081561F" w:rsidP="00DD5719">
            <w:pPr>
              <w:spacing w:after="0" w:line="240" w:lineRule="auto"/>
              <w:jc w:val="center"/>
              <w:rPr>
                <w:sz w:val="20"/>
              </w:rPr>
            </w:pPr>
            <w:r>
              <w:rPr>
                <w:sz w:val="20"/>
              </w:rPr>
              <w:t>5</w:t>
            </w:r>
          </w:p>
        </w:tc>
        <w:tc>
          <w:tcPr>
            <w:tcW w:w="230" w:type="pct"/>
            <w:shd w:val="clear" w:color="auto" w:fill="F7CAAC" w:themeFill="accent2" w:themeFillTint="66"/>
            <w:vAlign w:val="center"/>
          </w:tcPr>
          <w:p w:rsidR="0081561F" w:rsidRPr="00EC0592" w:rsidRDefault="0081561F" w:rsidP="00DD5719">
            <w:pPr>
              <w:spacing w:after="0" w:line="240" w:lineRule="auto"/>
              <w:jc w:val="center"/>
              <w:rPr>
                <w:sz w:val="20"/>
              </w:rPr>
            </w:pPr>
            <w:r w:rsidRPr="00EC0592">
              <w:rPr>
                <w:sz w:val="20"/>
              </w:rPr>
              <w:t>0</w:t>
            </w:r>
          </w:p>
        </w:tc>
        <w:tc>
          <w:tcPr>
            <w:tcW w:w="326" w:type="pct"/>
            <w:vAlign w:val="center"/>
          </w:tcPr>
          <w:p w:rsidR="0081561F" w:rsidRPr="00EC0592" w:rsidRDefault="0081561F" w:rsidP="00DD5719">
            <w:pPr>
              <w:spacing w:after="0" w:line="240" w:lineRule="auto"/>
              <w:jc w:val="center"/>
              <w:rPr>
                <w:sz w:val="20"/>
              </w:rPr>
            </w:pPr>
            <w:r w:rsidRPr="00EC0592">
              <w:rPr>
                <w:sz w:val="20"/>
              </w:rPr>
              <w:t>0</w:t>
            </w:r>
          </w:p>
        </w:tc>
        <w:tc>
          <w:tcPr>
            <w:tcW w:w="417" w:type="pct"/>
            <w:vAlign w:val="center"/>
          </w:tcPr>
          <w:p w:rsidR="0081561F" w:rsidRPr="00EC0592" w:rsidRDefault="0081561F" w:rsidP="00DD5719">
            <w:pPr>
              <w:spacing w:after="0" w:line="240" w:lineRule="auto"/>
              <w:jc w:val="center"/>
              <w:rPr>
                <w:sz w:val="20"/>
              </w:rPr>
            </w:pPr>
            <w:r w:rsidRPr="00EC0592">
              <w:rPr>
                <w:sz w:val="20"/>
              </w:rPr>
              <w:t>1</w:t>
            </w:r>
          </w:p>
        </w:tc>
        <w:tc>
          <w:tcPr>
            <w:tcW w:w="348" w:type="pct"/>
            <w:vAlign w:val="center"/>
          </w:tcPr>
          <w:p w:rsidR="0081561F" w:rsidRPr="00EC0592" w:rsidRDefault="0081561F" w:rsidP="00DD5719">
            <w:pPr>
              <w:spacing w:after="0" w:line="240" w:lineRule="auto"/>
              <w:jc w:val="center"/>
              <w:rPr>
                <w:sz w:val="20"/>
              </w:rPr>
            </w:pPr>
            <w:r>
              <w:rPr>
                <w:sz w:val="20"/>
              </w:rPr>
              <w:t>1</w:t>
            </w:r>
          </w:p>
        </w:tc>
        <w:tc>
          <w:tcPr>
            <w:tcW w:w="417" w:type="pct"/>
            <w:vAlign w:val="center"/>
          </w:tcPr>
          <w:p w:rsidR="0081561F" w:rsidRPr="00EC0592" w:rsidRDefault="0081561F" w:rsidP="00DD5719">
            <w:pPr>
              <w:spacing w:after="0" w:line="240" w:lineRule="auto"/>
              <w:jc w:val="center"/>
              <w:rPr>
                <w:sz w:val="20"/>
              </w:rPr>
            </w:pPr>
            <w:r>
              <w:rPr>
                <w:sz w:val="20"/>
              </w:rPr>
              <w:t>%100</w:t>
            </w:r>
          </w:p>
        </w:tc>
        <w:tc>
          <w:tcPr>
            <w:tcW w:w="424" w:type="pct"/>
            <w:vAlign w:val="center"/>
          </w:tcPr>
          <w:p w:rsidR="0081561F" w:rsidRPr="00EC0592" w:rsidRDefault="0081561F" w:rsidP="00DD5719">
            <w:pPr>
              <w:spacing w:after="0" w:line="240" w:lineRule="auto"/>
              <w:jc w:val="center"/>
              <w:rPr>
                <w:sz w:val="20"/>
              </w:rPr>
            </w:pPr>
            <w:r w:rsidRPr="00EC0592">
              <w:rPr>
                <w:sz w:val="20"/>
              </w:rPr>
              <w:t>1</w:t>
            </w:r>
          </w:p>
        </w:tc>
        <w:tc>
          <w:tcPr>
            <w:tcW w:w="405" w:type="pct"/>
            <w:vAlign w:val="center"/>
          </w:tcPr>
          <w:p w:rsidR="0081561F" w:rsidRPr="006857EB" w:rsidRDefault="00064ED9" w:rsidP="006857EB">
            <w:pPr>
              <w:spacing w:after="0" w:line="240" w:lineRule="auto"/>
              <w:jc w:val="both"/>
              <w:rPr>
                <w:rFonts w:ascii="Book Antiqua" w:hAnsi="Book Antiqua" w:cs="Times New Roman"/>
                <w:sz w:val="17"/>
                <w:szCs w:val="17"/>
              </w:rPr>
            </w:pPr>
            <w:r>
              <w:rPr>
                <w:rFonts w:ascii="Book Antiqua" w:hAnsi="Book Antiqua" w:cs="Times New Roman"/>
                <w:sz w:val="17"/>
                <w:szCs w:val="17"/>
              </w:rPr>
              <w:t>%100</w:t>
            </w:r>
          </w:p>
        </w:tc>
      </w:tr>
      <w:tr w:rsidR="0081561F" w:rsidRPr="006857EB" w:rsidTr="00B73A87">
        <w:trPr>
          <w:trHeight w:val="20"/>
        </w:trPr>
        <w:tc>
          <w:tcPr>
            <w:tcW w:w="2203" w:type="pct"/>
            <w:gridSpan w:val="2"/>
            <w:tcBorders>
              <w:top w:val="single" w:sz="6" w:space="0" w:color="FFFFFF" w:themeColor="background1"/>
              <w:bottom w:val="single" w:sz="6" w:space="0" w:color="FFFFFF" w:themeColor="background1"/>
            </w:tcBorders>
            <w:shd w:val="clear" w:color="auto" w:fill="00B0F0"/>
            <w:vAlign w:val="center"/>
          </w:tcPr>
          <w:p w:rsidR="0081561F" w:rsidRPr="006857EB" w:rsidRDefault="0081561F" w:rsidP="006857EB">
            <w:pPr>
              <w:spacing w:after="0" w:line="240" w:lineRule="auto"/>
              <w:jc w:val="both"/>
              <w:rPr>
                <w:rFonts w:ascii="Book Antiqua" w:hAnsi="Book Antiqua" w:cs="Times New Roman"/>
                <w:sz w:val="17"/>
                <w:szCs w:val="17"/>
              </w:rPr>
            </w:pPr>
            <w:r>
              <w:rPr>
                <w:rFonts w:ascii="Book Antiqua" w:hAnsi="Book Antiqua" w:cs="Times New Roman"/>
                <w:sz w:val="17"/>
                <w:szCs w:val="17"/>
              </w:rPr>
              <w:t>Ulaşılamayan Performans Hedefi İçin Ulaşılamama Nedeni</w:t>
            </w:r>
          </w:p>
        </w:tc>
        <w:tc>
          <w:tcPr>
            <w:tcW w:w="2797" w:type="pct"/>
            <w:gridSpan w:val="8"/>
            <w:shd w:val="clear" w:color="auto" w:fill="auto"/>
            <w:vAlign w:val="center"/>
          </w:tcPr>
          <w:p w:rsidR="0081561F" w:rsidRPr="006857EB" w:rsidRDefault="002E3260" w:rsidP="002E3260">
            <w:pPr>
              <w:spacing w:after="0"/>
              <w:jc w:val="both"/>
              <w:rPr>
                <w:rFonts w:ascii="Book Antiqua" w:hAnsi="Book Antiqua" w:cs="Times New Roman"/>
                <w:sz w:val="17"/>
                <w:szCs w:val="17"/>
              </w:rPr>
            </w:pPr>
            <w:r>
              <w:rPr>
                <w:rFonts w:ascii="Book Antiqua" w:hAnsi="Book Antiqua" w:cs="Times New Roman"/>
                <w:b/>
                <w:sz w:val="24"/>
                <w:szCs w:val="24"/>
              </w:rPr>
              <w:t>Hedeflerin tamamına ulaşılmıştır.</w:t>
            </w:r>
          </w:p>
        </w:tc>
      </w:tr>
      <w:tr w:rsidR="0081561F" w:rsidRPr="006857EB" w:rsidTr="00B73A87">
        <w:trPr>
          <w:trHeight w:val="20"/>
        </w:trPr>
        <w:tc>
          <w:tcPr>
            <w:tcW w:w="2203" w:type="pct"/>
            <w:gridSpan w:val="2"/>
            <w:tcBorders>
              <w:top w:val="single" w:sz="6" w:space="0" w:color="FFFFFF" w:themeColor="background1"/>
              <w:bottom w:val="single" w:sz="6" w:space="0" w:color="FFFFFF" w:themeColor="background1"/>
            </w:tcBorders>
            <w:shd w:val="clear" w:color="auto" w:fill="00B0F0"/>
            <w:vAlign w:val="center"/>
          </w:tcPr>
          <w:p w:rsidR="0081561F" w:rsidRPr="006857EB" w:rsidRDefault="0081561F" w:rsidP="006857EB">
            <w:pPr>
              <w:spacing w:after="0" w:line="240" w:lineRule="auto"/>
              <w:jc w:val="both"/>
              <w:rPr>
                <w:rFonts w:ascii="Book Antiqua" w:hAnsi="Book Antiqua" w:cs="Times New Roman"/>
                <w:sz w:val="17"/>
                <w:szCs w:val="17"/>
              </w:rPr>
            </w:pPr>
            <w:r>
              <w:rPr>
                <w:rFonts w:ascii="Book Antiqua" w:hAnsi="Book Antiqua" w:cs="Times New Roman"/>
                <w:sz w:val="17"/>
                <w:szCs w:val="17"/>
              </w:rPr>
              <w:t>Verilerin Alındığı Kaynak</w:t>
            </w:r>
          </w:p>
        </w:tc>
        <w:tc>
          <w:tcPr>
            <w:tcW w:w="2797" w:type="pct"/>
            <w:gridSpan w:val="8"/>
            <w:shd w:val="clear" w:color="auto" w:fill="auto"/>
            <w:vAlign w:val="center"/>
          </w:tcPr>
          <w:p w:rsidR="0081561F" w:rsidRPr="006857EB" w:rsidRDefault="00064ED9" w:rsidP="006857EB">
            <w:pPr>
              <w:spacing w:after="0"/>
              <w:jc w:val="both"/>
              <w:rPr>
                <w:rFonts w:ascii="Book Antiqua" w:hAnsi="Book Antiqua" w:cs="Times New Roman"/>
                <w:sz w:val="17"/>
                <w:szCs w:val="17"/>
              </w:rPr>
            </w:pPr>
            <w:proofErr w:type="spellStart"/>
            <w:r>
              <w:rPr>
                <w:rFonts w:ascii="Book Antiqua" w:hAnsi="Book Antiqua" w:cs="Times New Roman"/>
                <w:b/>
                <w:sz w:val="24"/>
                <w:szCs w:val="24"/>
              </w:rPr>
              <w:t>Mebbis</w:t>
            </w:r>
            <w:proofErr w:type="spellEnd"/>
            <w:r>
              <w:rPr>
                <w:rFonts w:ascii="Book Antiqua" w:hAnsi="Book Antiqua" w:cs="Times New Roman"/>
                <w:b/>
                <w:sz w:val="24"/>
                <w:szCs w:val="24"/>
              </w:rPr>
              <w:t>, E-OKUL</w:t>
            </w:r>
          </w:p>
        </w:tc>
      </w:tr>
    </w:tbl>
    <w:p w:rsidR="002E3260" w:rsidRDefault="002E3260" w:rsidP="00064ED9">
      <w:pPr>
        <w:ind w:firstLine="708"/>
        <w:jc w:val="center"/>
        <w:rPr>
          <w:rFonts w:ascii="Bookman Old Style" w:hAnsi="Bookman Old Style"/>
          <w:b/>
          <w:sz w:val="36"/>
          <w:szCs w:val="36"/>
        </w:rPr>
      </w:pPr>
    </w:p>
    <w:p w:rsidR="002E3260" w:rsidRDefault="002E3260" w:rsidP="00064ED9">
      <w:pPr>
        <w:ind w:firstLine="708"/>
        <w:jc w:val="center"/>
        <w:rPr>
          <w:rFonts w:ascii="Bookman Old Style" w:hAnsi="Bookman Old Style"/>
          <w:b/>
          <w:sz w:val="36"/>
          <w:szCs w:val="36"/>
        </w:rPr>
      </w:pPr>
    </w:p>
    <w:p w:rsidR="00064ED9" w:rsidRDefault="00064ED9" w:rsidP="00064ED9">
      <w:pPr>
        <w:ind w:firstLine="708"/>
        <w:jc w:val="center"/>
        <w:rPr>
          <w:rFonts w:ascii="Bookman Old Style" w:hAnsi="Bookman Old Style"/>
          <w:b/>
          <w:sz w:val="36"/>
          <w:szCs w:val="36"/>
        </w:rPr>
      </w:pPr>
      <w:r w:rsidRPr="00F07B28">
        <w:rPr>
          <w:rFonts w:ascii="Bookman Old Style" w:hAnsi="Bookman Old Style"/>
          <w:b/>
          <w:sz w:val="36"/>
          <w:szCs w:val="36"/>
        </w:rPr>
        <w:t>Faaliyet Alanları Kapsamında Gerçekleştirilen Faaliyetlerin İzlenmesi</w:t>
      </w:r>
      <w:r>
        <w:rPr>
          <w:rFonts w:ascii="Bookman Old Style" w:hAnsi="Bookman Old Style"/>
          <w:b/>
          <w:sz w:val="36"/>
          <w:szCs w:val="36"/>
        </w:rPr>
        <w:t xml:space="preserve"> (Amaç 1)</w:t>
      </w:r>
    </w:p>
    <w:tbl>
      <w:tblPr>
        <w:tblStyle w:val="GridTable4Accent1"/>
        <w:tblW w:w="0" w:type="auto"/>
        <w:tblLayout w:type="fixed"/>
        <w:tblLook w:val="04A0" w:firstRow="1" w:lastRow="0" w:firstColumn="1" w:lastColumn="0" w:noHBand="0" w:noVBand="1"/>
      </w:tblPr>
      <w:tblGrid>
        <w:gridCol w:w="1960"/>
        <w:gridCol w:w="1792"/>
        <w:gridCol w:w="1769"/>
        <w:gridCol w:w="1725"/>
        <w:gridCol w:w="2076"/>
        <w:gridCol w:w="1098"/>
      </w:tblGrid>
      <w:tr w:rsidR="00064ED9" w:rsidRPr="00064ED9" w:rsidTr="00064E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0" w:type="dxa"/>
          </w:tcPr>
          <w:p w:rsidR="00064ED9" w:rsidRPr="00064ED9" w:rsidRDefault="00064ED9" w:rsidP="00064ED9">
            <w:pPr>
              <w:tabs>
                <w:tab w:val="left" w:pos="975"/>
              </w:tabs>
              <w:jc w:val="center"/>
              <w:rPr>
                <w:rFonts w:ascii="Bookman Old Style" w:eastAsia="Calibri" w:hAnsi="Bookman Old Style" w:cs="Times New Roman"/>
                <w:sz w:val="24"/>
                <w:szCs w:val="24"/>
              </w:rPr>
            </w:pPr>
          </w:p>
          <w:p w:rsidR="00064ED9" w:rsidRPr="00064ED9" w:rsidRDefault="00064ED9" w:rsidP="00064ED9">
            <w:pPr>
              <w:tabs>
                <w:tab w:val="left" w:pos="975"/>
              </w:tabs>
              <w:jc w:val="center"/>
              <w:rPr>
                <w:rFonts w:ascii="Bookman Old Style" w:eastAsia="Calibri" w:hAnsi="Bookman Old Style" w:cs="Times New Roman"/>
                <w:sz w:val="24"/>
                <w:szCs w:val="24"/>
              </w:rPr>
            </w:pPr>
            <w:r w:rsidRPr="00064ED9">
              <w:rPr>
                <w:rFonts w:ascii="Bookman Old Style" w:eastAsia="Calibri" w:hAnsi="Bookman Old Style" w:cs="Times New Roman"/>
                <w:sz w:val="24"/>
                <w:szCs w:val="24"/>
              </w:rPr>
              <w:t>Eylem Adı</w:t>
            </w:r>
          </w:p>
        </w:tc>
        <w:tc>
          <w:tcPr>
            <w:tcW w:w="1792" w:type="dxa"/>
          </w:tcPr>
          <w:p w:rsidR="00064ED9" w:rsidRPr="00064ED9" w:rsidRDefault="00064ED9" w:rsidP="00064ED9">
            <w:pPr>
              <w:tabs>
                <w:tab w:val="left" w:pos="975"/>
              </w:tabs>
              <w:jc w:val="center"/>
              <w:cnfStyle w:val="100000000000" w:firstRow="1" w:lastRow="0" w:firstColumn="0" w:lastColumn="0" w:oddVBand="0" w:evenVBand="0" w:oddHBand="0" w:evenHBand="0" w:firstRowFirstColumn="0" w:firstRowLastColumn="0" w:lastRowFirstColumn="0" w:lastRowLastColumn="0"/>
              <w:rPr>
                <w:rFonts w:ascii="Bookman Old Style" w:eastAsia="Calibri" w:hAnsi="Bookman Old Style" w:cs="Times New Roman"/>
                <w:sz w:val="24"/>
                <w:szCs w:val="24"/>
              </w:rPr>
            </w:pPr>
          </w:p>
          <w:p w:rsidR="00064ED9" w:rsidRPr="00064ED9" w:rsidRDefault="00064ED9" w:rsidP="00064ED9">
            <w:pPr>
              <w:tabs>
                <w:tab w:val="left" w:pos="975"/>
              </w:tabs>
              <w:jc w:val="center"/>
              <w:cnfStyle w:val="100000000000" w:firstRow="1" w:lastRow="0" w:firstColumn="0" w:lastColumn="0" w:oddVBand="0" w:evenVBand="0" w:oddHBand="0" w:evenHBand="0" w:firstRowFirstColumn="0" w:firstRowLastColumn="0" w:lastRowFirstColumn="0" w:lastRowLastColumn="0"/>
              <w:rPr>
                <w:rFonts w:ascii="Bookman Old Style" w:eastAsia="Calibri" w:hAnsi="Bookman Old Style" w:cs="Times New Roman"/>
                <w:sz w:val="24"/>
                <w:szCs w:val="24"/>
              </w:rPr>
            </w:pPr>
            <w:r w:rsidRPr="00064ED9">
              <w:rPr>
                <w:rFonts w:ascii="Bookman Old Style" w:eastAsia="Calibri" w:hAnsi="Bookman Old Style" w:cs="Times New Roman"/>
                <w:sz w:val="24"/>
                <w:szCs w:val="24"/>
              </w:rPr>
              <w:t>Faaliyet Adı</w:t>
            </w:r>
          </w:p>
        </w:tc>
        <w:tc>
          <w:tcPr>
            <w:tcW w:w="1769" w:type="dxa"/>
          </w:tcPr>
          <w:p w:rsidR="00064ED9" w:rsidRPr="00064ED9" w:rsidRDefault="00064ED9" w:rsidP="00064ED9">
            <w:pPr>
              <w:tabs>
                <w:tab w:val="left" w:pos="975"/>
              </w:tabs>
              <w:jc w:val="center"/>
              <w:cnfStyle w:val="100000000000" w:firstRow="1" w:lastRow="0" w:firstColumn="0" w:lastColumn="0" w:oddVBand="0" w:evenVBand="0" w:oddHBand="0" w:evenHBand="0" w:firstRowFirstColumn="0" w:firstRowLastColumn="0" w:lastRowFirstColumn="0" w:lastRowLastColumn="0"/>
              <w:rPr>
                <w:rFonts w:ascii="Bookman Old Style" w:eastAsia="Calibri" w:hAnsi="Bookman Old Style" w:cs="Times New Roman"/>
                <w:sz w:val="24"/>
                <w:szCs w:val="24"/>
              </w:rPr>
            </w:pPr>
            <w:r w:rsidRPr="00064ED9">
              <w:rPr>
                <w:rFonts w:ascii="Bookman Old Style" w:eastAsia="Calibri" w:hAnsi="Bookman Old Style" w:cs="Times New Roman"/>
                <w:sz w:val="24"/>
                <w:szCs w:val="24"/>
              </w:rPr>
              <w:t>Faaliyet Kapsamında Gerçekleştirilenler</w:t>
            </w:r>
          </w:p>
        </w:tc>
        <w:tc>
          <w:tcPr>
            <w:tcW w:w="1725" w:type="dxa"/>
          </w:tcPr>
          <w:p w:rsidR="00064ED9" w:rsidRPr="00064ED9" w:rsidRDefault="00064ED9" w:rsidP="00064ED9">
            <w:pPr>
              <w:tabs>
                <w:tab w:val="left" w:pos="975"/>
              </w:tabs>
              <w:jc w:val="center"/>
              <w:cnfStyle w:val="100000000000" w:firstRow="1" w:lastRow="0" w:firstColumn="0" w:lastColumn="0" w:oddVBand="0" w:evenVBand="0" w:oddHBand="0" w:evenHBand="0" w:firstRowFirstColumn="0" w:firstRowLastColumn="0" w:lastRowFirstColumn="0" w:lastRowLastColumn="0"/>
              <w:rPr>
                <w:rFonts w:ascii="Bookman Old Style" w:eastAsia="Calibri" w:hAnsi="Bookman Old Style" w:cs="Times New Roman"/>
                <w:sz w:val="24"/>
                <w:szCs w:val="24"/>
              </w:rPr>
            </w:pPr>
          </w:p>
          <w:p w:rsidR="00064ED9" w:rsidRPr="00064ED9" w:rsidRDefault="00064ED9" w:rsidP="00064ED9">
            <w:pPr>
              <w:tabs>
                <w:tab w:val="left" w:pos="975"/>
              </w:tabs>
              <w:jc w:val="center"/>
              <w:cnfStyle w:val="100000000000" w:firstRow="1" w:lastRow="0" w:firstColumn="0" w:lastColumn="0" w:oddVBand="0" w:evenVBand="0" w:oddHBand="0" w:evenHBand="0" w:firstRowFirstColumn="0" w:firstRowLastColumn="0" w:lastRowFirstColumn="0" w:lastRowLastColumn="0"/>
              <w:rPr>
                <w:rFonts w:ascii="Bookman Old Style" w:eastAsia="Calibri" w:hAnsi="Bookman Old Style" w:cs="Times New Roman"/>
                <w:sz w:val="24"/>
                <w:szCs w:val="24"/>
              </w:rPr>
            </w:pPr>
            <w:r w:rsidRPr="00064ED9">
              <w:rPr>
                <w:rFonts w:ascii="Bookman Old Style" w:eastAsia="Calibri" w:hAnsi="Bookman Old Style" w:cs="Times New Roman"/>
                <w:sz w:val="24"/>
                <w:szCs w:val="24"/>
              </w:rPr>
              <w:t>Çıktı ve Sonuç</w:t>
            </w:r>
          </w:p>
        </w:tc>
        <w:tc>
          <w:tcPr>
            <w:tcW w:w="2076" w:type="dxa"/>
          </w:tcPr>
          <w:p w:rsidR="00064ED9" w:rsidRPr="00064ED9" w:rsidRDefault="00064ED9" w:rsidP="00064ED9">
            <w:pPr>
              <w:tabs>
                <w:tab w:val="left" w:pos="975"/>
              </w:tabs>
              <w:jc w:val="center"/>
              <w:cnfStyle w:val="100000000000" w:firstRow="1" w:lastRow="0" w:firstColumn="0" w:lastColumn="0" w:oddVBand="0" w:evenVBand="0" w:oddHBand="0" w:evenHBand="0" w:firstRowFirstColumn="0" w:firstRowLastColumn="0" w:lastRowFirstColumn="0" w:lastRowLastColumn="0"/>
              <w:rPr>
                <w:rFonts w:ascii="Bookman Old Style" w:eastAsia="Calibri" w:hAnsi="Bookman Old Style" w:cs="Times New Roman"/>
                <w:sz w:val="24"/>
                <w:szCs w:val="24"/>
              </w:rPr>
            </w:pPr>
          </w:p>
          <w:p w:rsidR="00064ED9" w:rsidRPr="00064ED9" w:rsidRDefault="00064ED9" w:rsidP="00064ED9">
            <w:pPr>
              <w:tabs>
                <w:tab w:val="left" w:pos="975"/>
              </w:tabs>
              <w:jc w:val="center"/>
              <w:cnfStyle w:val="100000000000" w:firstRow="1" w:lastRow="0" w:firstColumn="0" w:lastColumn="0" w:oddVBand="0" w:evenVBand="0" w:oddHBand="0" w:evenHBand="0" w:firstRowFirstColumn="0" w:firstRowLastColumn="0" w:lastRowFirstColumn="0" w:lastRowLastColumn="0"/>
              <w:rPr>
                <w:rFonts w:ascii="Bookman Old Style" w:eastAsia="Calibri" w:hAnsi="Bookman Old Style" w:cs="Times New Roman"/>
                <w:sz w:val="24"/>
                <w:szCs w:val="24"/>
              </w:rPr>
            </w:pPr>
            <w:r w:rsidRPr="00064ED9">
              <w:rPr>
                <w:rFonts w:ascii="Bookman Old Style" w:eastAsia="Calibri" w:hAnsi="Bookman Old Style" w:cs="Times New Roman"/>
                <w:sz w:val="24"/>
                <w:szCs w:val="24"/>
              </w:rPr>
              <w:t>Durum</w:t>
            </w:r>
          </w:p>
        </w:tc>
        <w:tc>
          <w:tcPr>
            <w:tcW w:w="1098" w:type="dxa"/>
          </w:tcPr>
          <w:p w:rsidR="00064ED9" w:rsidRPr="00064ED9" w:rsidRDefault="00064ED9" w:rsidP="00064ED9">
            <w:pPr>
              <w:tabs>
                <w:tab w:val="left" w:pos="975"/>
              </w:tabs>
              <w:jc w:val="center"/>
              <w:cnfStyle w:val="100000000000" w:firstRow="1" w:lastRow="0" w:firstColumn="0" w:lastColumn="0" w:oddVBand="0" w:evenVBand="0" w:oddHBand="0" w:evenHBand="0" w:firstRowFirstColumn="0" w:firstRowLastColumn="0" w:lastRowFirstColumn="0" w:lastRowLastColumn="0"/>
              <w:rPr>
                <w:rFonts w:ascii="Bookman Old Style" w:eastAsia="Calibri" w:hAnsi="Bookman Old Style" w:cs="Times New Roman"/>
                <w:sz w:val="24"/>
                <w:szCs w:val="24"/>
              </w:rPr>
            </w:pPr>
          </w:p>
          <w:p w:rsidR="00064ED9" w:rsidRPr="00064ED9" w:rsidRDefault="00064ED9" w:rsidP="00064ED9">
            <w:pPr>
              <w:tabs>
                <w:tab w:val="left" w:pos="975"/>
              </w:tabs>
              <w:jc w:val="center"/>
              <w:cnfStyle w:val="100000000000" w:firstRow="1" w:lastRow="0" w:firstColumn="0" w:lastColumn="0" w:oddVBand="0" w:evenVBand="0" w:oddHBand="0" w:evenHBand="0" w:firstRowFirstColumn="0" w:firstRowLastColumn="0" w:lastRowFirstColumn="0" w:lastRowLastColumn="0"/>
              <w:rPr>
                <w:rFonts w:ascii="Bookman Old Style" w:eastAsia="Calibri" w:hAnsi="Bookman Old Style" w:cs="Times New Roman"/>
                <w:sz w:val="24"/>
                <w:szCs w:val="24"/>
              </w:rPr>
            </w:pPr>
            <w:r w:rsidRPr="00064ED9">
              <w:rPr>
                <w:rFonts w:ascii="Bookman Old Style" w:eastAsia="Calibri" w:hAnsi="Bookman Old Style" w:cs="Times New Roman"/>
                <w:sz w:val="24"/>
                <w:szCs w:val="24"/>
              </w:rPr>
              <w:t>Sorumlu Birim</w:t>
            </w:r>
          </w:p>
        </w:tc>
      </w:tr>
      <w:tr w:rsidR="00064ED9" w:rsidRPr="00064ED9" w:rsidTr="00064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0" w:type="dxa"/>
          </w:tcPr>
          <w:p w:rsidR="00064ED9" w:rsidRPr="00064ED9" w:rsidRDefault="00064ED9" w:rsidP="00064ED9">
            <w:pPr>
              <w:tabs>
                <w:tab w:val="left" w:pos="975"/>
              </w:tabs>
              <w:jc w:val="center"/>
              <w:rPr>
                <w:rFonts w:ascii="Bookman Old Style" w:eastAsia="Calibri" w:hAnsi="Bookman Old Style" w:cs="Times New Roman"/>
                <w:sz w:val="36"/>
                <w:szCs w:val="36"/>
              </w:rPr>
            </w:pPr>
            <w:r w:rsidRPr="00064ED9">
              <w:rPr>
                <w:rFonts w:ascii="Bookman Old Style" w:eastAsia="Calibri" w:hAnsi="Bookman Old Style" w:cs="Times New Roman"/>
                <w:color w:val="000000"/>
                <w:sz w:val="24"/>
                <w:szCs w:val="24"/>
              </w:rPr>
              <w:t>Kayıt bölgesinde yer alan öğrencilerin tespiti çalışması yapılacaktır</w:t>
            </w:r>
            <w:r w:rsidRPr="00064ED9">
              <w:rPr>
                <w:rFonts w:ascii="Calibri" w:eastAsia="Calibri" w:hAnsi="Calibri" w:cs="Times New Roman"/>
                <w:color w:val="000000"/>
              </w:rPr>
              <w:t>.</w:t>
            </w:r>
          </w:p>
        </w:tc>
        <w:tc>
          <w:tcPr>
            <w:tcW w:w="1792" w:type="dxa"/>
          </w:tcPr>
          <w:p w:rsidR="00064ED9" w:rsidRPr="00064ED9" w:rsidRDefault="00064ED9" w:rsidP="00064ED9">
            <w:pPr>
              <w:tabs>
                <w:tab w:val="left" w:pos="975"/>
              </w:tabs>
              <w:cnfStyle w:val="000000100000" w:firstRow="0" w:lastRow="0" w:firstColumn="0" w:lastColumn="0" w:oddVBand="0" w:evenVBand="0" w:oddHBand="1" w:evenHBand="0" w:firstRowFirstColumn="0" w:firstRowLastColumn="0" w:lastRowFirstColumn="0" w:lastRowLastColumn="0"/>
              <w:rPr>
                <w:rFonts w:ascii="Bookman Old Style" w:eastAsia="Calibri" w:hAnsi="Bookman Old Style" w:cs="Times New Roman"/>
                <w:sz w:val="24"/>
                <w:szCs w:val="24"/>
              </w:rPr>
            </w:pPr>
            <w:r w:rsidRPr="00064ED9">
              <w:rPr>
                <w:rFonts w:ascii="Bookman Old Style" w:eastAsia="Calibri" w:hAnsi="Bookman Old Style" w:cs="Times New Roman"/>
                <w:sz w:val="24"/>
                <w:szCs w:val="24"/>
              </w:rPr>
              <w:t>Sistem üzerinden alınan bilgiler doğrultusunda aile ziyaretleri gerçekleştirilecektir.</w:t>
            </w:r>
          </w:p>
        </w:tc>
        <w:tc>
          <w:tcPr>
            <w:tcW w:w="1769" w:type="dxa"/>
          </w:tcPr>
          <w:p w:rsidR="00064ED9" w:rsidRPr="00064ED9" w:rsidRDefault="00064ED9" w:rsidP="00064ED9">
            <w:pPr>
              <w:tabs>
                <w:tab w:val="left" w:pos="975"/>
              </w:tabs>
              <w:cnfStyle w:val="000000100000" w:firstRow="0" w:lastRow="0" w:firstColumn="0" w:lastColumn="0" w:oddVBand="0" w:evenVBand="0" w:oddHBand="1" w:evenHBand="0" w:firstRowFirstColumn="0" w:firstRowLastColumn="0" w:lastRowFirstColumn="0" w:lastRowLastColumn="0"/>
              <w:rPr>
                <w:rFonts w:ascii="Bookman Old Style" w:eastAsia="Calibri" w:hAnsi="Bookman Old Style" w:cs="Times New Roman"/>
                <w:sz w:val="24"/>
                <w:szCs w:val="24"/>
              </w:rPr>
            </w:pPr>
            <w:r w:rsidRPr="00064ED9">
              <w:rPr>
                <w:rFonts w:ascii="Bookman Old Style" w:eastAsia="Calibri" w:hAnsi="Bookman Old Style" w:cs="Times New Roman"/>
                <w:sz w:val="24"/>
                <w:szCs w:val="24"/>
              </w:rPr>
              <w:t xml:space="preserve">Kayıt bölgemizde </w:t>
            </w:r>
            <w:r>
              <w:rPr>
                <w:rFonts w:ascii="Bookman Old Style" w:eastAsia="Calibri" w:hAnsi="Bookman Old Style" w:cs="Times New Roman"/>
                <w:sz w:val="24"/>
                <w:szCs w:val="24"/>
              </w:rPr>
              <w:t>yoğun öğrenci konutu</w:t>
            </w:r>
            <w:r w:rsidRPr="00064ED9">
              <w:rPr>
                <w:rFonts w:ascii="Bookman Old Style" w:eastAsia="Calibri" w:hAnsi="Bookman Old Style" w:cs="Times New Roman"/>
                <w:sz w:val="24"/>
                <w:szCs w:val="24"/>
              </w:rPr>
              <w:t xml:space="preserve"> tespit edilmiştir. Okul yöneticileri ve öğretmenlerden oluşan ekip </w:t>
            </w:r>
            <w:r>
              <w:rPr>
                <w:rFonts w:ascii="Bookman Old Style" w:eastAsia="Calibri" w:hAnsi="Bookman Old Style" w:cs="Times New Roman"/>
                <w:sz w:val="24"/>
                <w:szCs w:val="24"/>
              </w:rPr>
              <w:t xml:space="preserve">marifetiyle </w:t>
            </w:r>
            <w:r w:rsidRPr="00064ED9">
              <w:rPr>
                <w:rFonts w:ascii="Bookman Old Style" w:eastAsia="Calibri" w:hAnsi="Bookman Old Style" w:cs="Times New Roman"/>
                <w:sz w:val="24"/>
                <w:szCs w:val="24"/>
              </w:rPr>
              <w:t xml:space="preserve">ev ziyaretlerinde bulunulmuştur. Öğrenci velileri okula davet edilerek okulun </w:t>
            </w:r>
            <w:proofErr w:type="gramStart"/>
            <w:r w:rsidRPr="00064ED9">
              <w:rPr>
                <w:rFonts w:ascii="Bookman Old Style" w:eastAsia="Calibri" w:hAnsi="Bookman Old Style" w:cs="Times New Roman"/>
                <w:sz w:val="24"/>
                <w:szCs w:val="24"/>
              </w:rPr>
              <w:t>vizyonu</w:t>
            </w:r>
            <w:proofErr w:type="gramEnd"/>
            <w:r w:rsidRPr="00064ED9">
              <w:rPr>
                <w:rFonts w:ascii="Bookman Old Style" w:eastAsia="Calibri" w:hAnsi="Bookman Old Style" w:cs="Times New Roman"/>
                <w:sz w:val="24"/>
                <w:szCs w:val="24"/>
              </w:rPr>
              <w:t>, misyonu, fiziki şartları hakkında bilgilendirmeler gerçekleştirilmiştir.</w:t>
            </w:r>
          </w:p>
        </w:tc>
        <w:tc>
          <w:tcPr>
            <w:tcW w:w="1725" w:type="dxa"/>
          </w:tcPr>
          <w:p w:rsidR="00064ED9" w:rsidRPr="00064ED9" w:rsidRDefault="00064ED9" w:rsidP="00064ED9">
            <w:pPr>
              <w:tabs>
                <w:tab w:val="left" w:pos="975"/>
              </w:tabs>
              <w:cnfStyle w:val="000000100000" w:firstRow="0" w:lastRow="0" w:firstColumn="0" w:lastColumn="0" w:oddVBand="0" w:evenVBand="0" w:oddHBand="1" w:evenHBand="0" w:firstRowFirstColumn="0" w:firstRowLastColumn="0" w:lastRowFirstColumn="0" w:lastRowLastColumn="0"/>
              <w:rPr>
                <w:rFonts w:ascii="Bookman Old Style" w:eastAsia="Calibri" w:hAnsi="Bookman Old Style" w:cs="Times New Roman"/>
                <w:sz w:val="24"/>
                <w:szCs w:val="24"/>
              </w:rPr>
            </w:pPr>
            <w:r w:rsidRPr="00064ED9">
              <w:rPr>
                <w:rFonts w:ascii="Bookman Old Style" w:eastAsia="Calibri" w:hAnsi="Bookman Old Style" w:cs="Times New Roman"/>
                <w:sz w:val="24"/>
                <w:szCs w:val="24"/>
              </w:rPr>
              <w:t xml:space="preserve">Kayıt bölgesinde yer alan </w:t>
            </w:r>
            <w:r>
              <w:rPr>
                <w:rFonts w:ascii="Bookman Old Style" w:eastAsia="Calibri" w:hAnsi="Bookman Old Style" w:cs="Times New Roman"/>
                <w:sz w:val="24"/>
                <w:szCs w:val="24"/>
              </w:rPr>
              <w:t>evlerin %80’i</w:t>
            </w:r>
            <w:r w:rsidRPr="00064ED9">
              <w:rPr>
                <w:rFonts w:ascii="Bookman Old Style" w:eastAsia="Calibri" w:hAnsi="Bookman Old Style" w:cs="Times New Roman"/>
                <w:sz w:val="24"/>
                <w:szCs w:val="24"/>
              </w:rPr>
              <w:t xml:space="preserve"> ziyaret edildi. </w:t>
            </w:r>
          </w:p>
          <w:p w:rsidR="00064ED9" w:rsidRPr="00064ED9" w:rsidRDefault="00064ED9" w:rsidP="00064ED9">
            <w:pPr>
              <w:tabs>
                <w:tab w:val="left" w:pos="975"/>
              </w:tabs>
              <w:cnfStyle w:val="000000100000" w:firstRow="0" w:lastRow="0" w:firstColumn="0" w:lastColumn="0" w:oddVBand="0" w:evenVBand="0" w:oddHBand="1" w:evenHBand="0" w:firstRowFirstColumn="0" w:firstRowLastColumn="0" w:lastRowFirstColumn="0" w:lastRowLastColumn="0"/>
              <w:rPr>
                <w:rFonts w:ascii="Bookman Old Style" w:eastAsia="Calibri" w:hAnsi="Bookman Old Style" w:cs="Times New Roman"/>
                <w:sz w:val="24"/>
                <w:szCs w:val="24"/>
              </w:rPr>
            </w:pPr>
            <w:r>
              <w:rPr>
                <w:rFonts w:ascii="Bookman Old Style" w:eastAsia="Calibri" w:hAnsi="Bookman Old Style" w:cs="Times New Roman"/>
                <w:sz w:val="24"/>
                <w:szCs w:val="24"/>
              </w:rPr>
              <w:t>%75 oranında</w:t>
            </w:r>
            <w:r w:rsidRPr="00064ED9">
              <w:rPr>
                <w:rFonts w:ascii="Bookman Old Style" w:eastAsia="Calibri" w:hAnsi="Bookman Old Style" w:cs="Times New Roman"/>
                <w:sz w:val="24"/>
                <w:szCs w:val="24"/>
              </w:rPr>
              <w:t xml:space="preserve"> aile ikna edilerek öğrenci kayıtları sağlandı.</w:t>
            </w:r>
          </w:p>
        </w:tc>
        <w:tc>
          <w:tcPr>
            <w:tcW w:w="2076" w:type="dxa"/>
          </w:tcPr>
          <w:p w:rsidR="00064ED9" w:rsidRPr="00064ED9" w:rsidRDefault="00064ED9" w:rsidP="00064ED9">
            <w:pPr>
              <w:tabs>
                <w:tab w:val="left" w:pos="975"/>
              </w:tabs>
              <w:cnfStyle w:val="000000100000" w:firstRow="0" w:lastRow="0" w:firstColumn="0" w:lastColumn="0" w:oddVBand="0" w:evenVBand="0" w:oddHBand="1" w:evenHBand="0" w:firstRowFirstColumn="0" w:firstRowLastColumn="0" w:lastRowFirstColumn="0" w:lastRowLastColumn="0"/>
              <w:rPr>
                <w:rFonts w:ascii="Bookman Old Style" w:eastAsia="Calibri" w:hAnsi="Bookman Old Style" w:cs="Times New Roman"/>
                <w:sz w:val="24"/>
                <w:szCs w:val="24"/>
              </w:rPr>
            </w:pPr>
            <w:r w:rsidRPr="00064ED9">
              <w:rPr>
                <w:rFonts w:ascii="Bookman Old Style" w:eastAsia="Calibri" w:hAnsi="Bookman Old Style" w:cs="Times New Roman"/>
                <w:sz w:val="24"/>
                <w:szCs w:val="24"/>
              </w:rPr>
              <w:t>Belirlenen eylem ve eylemin gerçekleştirilebilmesi için yapılan faaliyetler sonucunda 2019-2023 Stratejik Plan performans göstergesinde belirtilen hedefe ulaşılmıştır.</w:t>
            </w:r>
          </w:p>
        </w:tc>
        <w:tc>
          <w:tcPr>
            <w:tcW w:w="1098" w:type="dxa"/>
          </w:tcPr>
          <w:p w:rsidR="00064ED9" w:rsidRPr="00064ED9" w:rsidRDefault="00064ED9" w:rsidP="00064ED9">
            <w:pPr>
              <w:tabs>
                <w:tab w:val="left" w:pos="975"/>
              </w:tabs>
              <w:cnfStyle w:val="000000100000" w:firstRow="0" w:lastRow="0" w:firstColumn="0" w:lastColumn="0" w:oddVBand="0" w:evenVBand="0" w:oddHBand="1" w:evenHBand="0" w:firstRowFirstColumn="0" w:firstRowLastColumn="0" w:lastRowFirstColumn="0" w:lastRowLastColumn="0"/>
              <w:rPr>
                <w:rFonts w:ascii="Bookman Old Style" w:eastAsia="Calibri" w:hAnsi="Bookman Old Style" w:cs="Times New Roman"/>
                <w:sz w:val="24"/>
                <w:szCs w:val="24"/>
              </w:rPr>
            </w:pPr>
          </w:p>
          <w:p w:rsidR="00064ED9" w:rsidRPr="00064ED9" w:rsidRDefault="00064ED9" w:rsidP="00064ED9">
            <w:pPr>
              <w:tabs>
                <w:tab w:val="left" w:pos="975"/>
              </w:tabs>
              <w:cnfStyle w:val="000000100000" w:firstRow="0" w:lastRow="0" w:firstColumn="0" w:lastColumn="0" w:oddVBand="0" w:evenVBand="0" w:oddHBand="1" w:evenHBand="0" w:firstRowFirstColumn="0" w:firstRowLastColumn="0" w:lastRowFirstColumn="0" w:lastRowLastColumn="0"/>
              <w:rPr>
                <w:rFonts w:ascii="Bookman Old Style" w:eastAsia="Calibri" w:hAnsi="Bookman Old Style" w:cs="Times New Roman"/>
                <w:sz w:val="24"/>
                <w:szCs w:val="24"/>
              </w:rPr>
            </w:pPr>
          </w:p>
          <w:p w:rsidR="00064ED9" w:rsidRPr="00064ED9" w:rsidRDefault="00064ED9" w:rsidP="00064ED9">
            <w:pPr>
              <w:tabs>
                <w:tab w:val="left" w:pos="975"/>
              </w:tabs>
              <w:cnfStyle w:val="000000100000" w:firstRow="0" w:lastRow="0" w:firstColumn="0" w:lastColumn="0" w:oddVBand="0" w:evenVBand="0" w:oddHBand="1" w:evenHBand="0" w:firstRowFirstColumn="0" w:firstRowLastColumn="0" w:lastRowFirstColumn="0" w:lastRowLastColumn="0"/>
              <w:rPr>
                <w:rFonts w:ascii="Bookman Old Style" w:eastAsia="Calibri" w:hAnsi="Bookman Old Style" w:cs="Times New Roman"/>
                <w:sz w:val="24"/>
                <w:szCs w:val="24"/>
              </w:rPr>
            </w:pPr>
          </w:p>
          <w:p w:rsidR="00064ED9" w:rsidRPr="00064ED9" w:rsidRDefault="00064ED9" w:rsidP="00064ED9">
            <w:pPr>
              <w:tabs>
                <w:tab w:val="left" w:pos="975"/>
              </w:tabs>
              <w:cnfStyle w:val="000000100000" w:firstRow="0" w:lastRow="0" w:firstColumn="0" w:lastColumn="0" w:oddVBand="0" w:evenVBand="0" w:oddHBand="1" w:evenHBand="0" w:firstRowFirstColumn="0" w:firstRowLastColumn="0" w:lastRowFirstColumn="0" w:lastRowLastColumn="0"/>
              <w:rPr>
                <w:rFonts w:ascii="Bookman Old Style" w:eastAsia="Calibri" w:hAnsi="Bookman Old Style" w:cs="Times New Roman"/>
                <w:sz w:val="24"/>
                <w:szCs w:val="24"/>
              </w:rPr>
            </w:pPr>
          </w:p>
          <w:p w:rsidR="00064ED9" w:rsidRPr="00064ED9" w:rsidRDefault="00064ED9" w:rsidP="00064ED9">
            <w:pPr>
              <w:tabs>
                <w:tab w:val="left" w:pos="975"/>
              </w:tabs>
              <w:cnfStyle w:val="000000100000" w:firstRow="0" w:lastRow="0" w:firstColumn="0" w:lastColumn="0" w:oddVBand="0" w:evenVBand="0" w:oddHBand="1" w:evenHBand="0" w:firstRowFirstColumn="0" w:firstRowLastColumn="0" w:lastRowFirstColumn="0" w:lastRowLastColumn="0"/>
              <w:rPr>
                <w:rFonts w:ascii="Bookman Old Style" w:eastAsia="Calibri" w:hAnsi="Bookman Old Style" w:cs="Times New Roman"/>
                <w:sz w:val="24"/>
                <w:szCs w:val="24"/>
              </w:rPr>
            </w:pPr>
          </w:p>
          <w:p w:rsidR="00064ED9" w:rsidRPr="00064ED9" w:rsidRDefault="00064ED9" w:rsidP="00064ED9">
            <w:pPr>
              <w:tabs>
                <w:tab w:val="left" w:pos="975"/>
              </w:tabs>
              <w:cnfStyle w:val="000000100000" w:firstRow="0" w:lastRow="0" w:firstColumn="0" w:lastColumn="0" w:oddVBand="0" w:evenVBand="0" w:oddHBand="1" w:evenHBand="0" w:firstRowFirstColumn="0" w:firstRowLastColumn="0" w:lastRowFirstColumn="0" w:lastRowLastColumn="0"/>
              <w:rPr>
                <w:rFonts w:ascii="Bookman Old Style" w:eastAsia="Calibri" w:hAnsi="Bookman Old Style" w:cs="Times New Roman"/>
                <w:sz w:val="24"/>
                <w:szCs w:val="24"/>
              </w:rPr>
            </w:pPr>
            <w:r w:rsidRPr="00064ED9">
              <w:rPr>
                <w:rFonts w:ascii="Bookman Old Style" w:eastAsia="Calibri" w:hAnsi="Bookman Old Style" w:cs="Times New Roman"/>
                <w:sz w:val="24"/>
                <w:szCs w:val="24"/>
              </w:rPr>
              <w:t>Okul İdaresi</w:t>
            </w:r>
          </w:p>
        </w:tc>
      </w:tr>
      <w:tr w:rsidR="0059683E" w:rsidRPr="00064ED9" w:rsidTr="00064ED9">
        <w:tc>
          <w:tcPr>
            <w:cnfStyle w:val="001000000000" w:firstRow="0" w:lastRow="0" w:firstColumn="1" w:lastColumn="0" w:oddVBand="0" w:evenVBand="0" w:oddHBand="0" w:evenHBand="0" w:firstRowFirstColumn="0" w:firstRowLastColumn="0" w:lastRowFirstColumn="0" w:lastRowLastColumn="0"/>
            <w:tcW w:w="1960" w:type="dxa"/>
          </w:tcPr>
          <w:p w:rsidR="0059683E" w:rsidRPr="00A620DA" w:rsidRDefault="0059683E" w:rsidP="0059683E">
            <w:pPr>
              <w:tabs>
                <w:tab w:val="left" w:pos="975"/>
              </w:tabs>
              <w:rPr>
                <w:sz w:val="24"/>
                <w:szCs w:val="24"/>
              </w:rPr>
            </w:pPr>
            <w:r w:rsidRPr="00A620DA">
              <w:rPr>
                <w:sz w:val="24"/>
                <w:szCs w:val="24"/>
              </w:rPr>
              <w:t xml:space="preserve">İlkokul birinci </w:t>
            </w:r>
            <w:r w:rsidRPr="00A620DA">
              <w:rPr>
                <w:sz w:val="24"/>
                <w:szCs w:val="24"/>
              </w:rPr>
              <w:lastRenderedPageBreak/>
              <w:t xml:space="preserve">sınıf öğrencilerinden en az bir yıl okul öncesi eğitim almış olanların oranı </w:t>
            </w:r>
            <w:r w:rsidR="00C03A4E">
              <w:rPr>
                <w:sz w:val="24"/>
                <w:szCs w:val="24"/>
              </w:rPr>
              <w:t>tespit edilecektir.</w:t>
            </w:r>
          </w:p>
          <w:p w:rsidR="0059683E" w:rsidRPr="00064ED9" w:rsidRDefault="0059683E" w:rsidP="00064ED9">
            <w:pPr>
              <w:tabs>
                <w:tab w:val="left" w:pos="975"/>
              </w:tabs>
              <w:jc w:val="center"/>
              <w:rPr>
                <w:rFonts w:ascii="Bookman Old Style" w:eastAsia="Calibri" w:hAnsi="Bookman Old Style" w:cs="Times New Roman"/>
                <w:color w:val="000000"/>
                <w:sz w:val="24"/>
                <w:szCs w:val="24"/>
              </w:rPr>
            </w:pPr>
          </w:p>
        </w:tc>
        <w:tc>
          <w:tcPr>
            <w:tcW w:w="1792" w:type="dxa"/>
          </w:tcPr>
          <w:p w:rsidR="0059683E" w:rsidRDefault="0059683E" w:rsidP="0059683E">
            <w:pPr>
              <w:tabs>
                <w:tab w:val="left" w:pos="975"/>
              </w:tabs>
              <w:cnfStyle w:val="000000000000" w:firstRow="0" w:lastRow="0" w:firstColumn="0" w:lastColumn="0" w:oddVBand="0" w:evenVBand="0" w:oddHBand="0" w:evenHBand="0" w:firstRowFirstColumn="0" w:firstRowLastColumn="0" w:lastRowFirstColumn="0" w:lastRowLastColumn="0"/>
              <w:rPr>
                <w:rFonts w:ascii="Bookman Old Style" w:eastAsia="Calibri" w:hAnsi="Bookman Old Style" w:cs="Times New Roman"/>
                <w:sz w:val="24"/>
                <w:szCs w:val="24"/>
              </w:rPr>
            </w:pPr>
            <w:proofErr w:type="gramStart"/>
            <w:r>
              <w:rPr>
                <w:rFonts w:ascii="Bookman Old Style" w:eastAsia="Calibri" w:hAnsi="Bookman Old Style" w:cs="Times New Roman"/>
                <w:sz w:val="24"/>
                <w:szCs w:val="24"/>
              </w:rPr>
              <w:lastRenderedPageBreak/>
              <w:t>İlk okul</w:t>
            </w:r>
            <w:proofErr w:type="gramEnd"/>
            <w:r>
              <w:rPr>
                <w:rFonts w:ascii="Bookman Old Style" w:eastAsia="Calibri" w:hAnsi="Bookman Old Style" w:cs="Times New Roman"/>
                <w:sz w:val="24"/>
                <w:szCs w:val="24"/>
              </w:rPr>
              <w:t xml:space="preserve"> </w:t>
            </w:r>
            <w:r>
              <w:rPr>
                <w:rFonts w:ascii="Bookman Old Style" w:eastAsia="Calibri" w:hAnsi="Bookman Old Style" w:cs="Times New Roman"/>
                <w:sz w:val="24"/>
                <w:szCs w:val="24"/>
              </w:rPr>
              <w:lastRenderedPageBreak/>
              <w:t>kademesini ilgilendirdiği için veriler izlenememiştir.</w:t>
            </w:r>
          </w:p>
          <w:p w:rsidR="0059683E" w:rsidRPr="00064ED9" w:rsidRDefault="0059683E" w:rsidP="00064ED9">
            <w:pPr>
              <w:tabs>
                <w:tab w:val="left" w:pos="975"/>
              </w:tabs>
              <w:cnfStyle w:val="000000000000" w:firstRow="0" w:lastRow="0" w:firstColumn="0" w:lastColumn="0" w:oddVBand="0" w:evenVBand="0" w:oddHBand="0" w:evenHBand="0" w:firstRowFirstColumn="0" w:firstRowLastColumn="0" w:lastRowFirstColumn="0" w:lastRowLastColumn="0"/>
              <w:rPr>
                <w:rFonts w:ascii="Bookman Old Style" w:eastAsia="Calibri" w:hAnsi="Bookman Old Style" w:cs="Times New Roman"/>
                <w:sz w:val="24"/>
                <w:szCs w:val="24"/>
              </w:rPr>
            </w:pPr>
          </w:p>
        </w:tc>
        <w:tc>
          <w:tcPr>
            <w:tcW w:w="1769" w:type="dxa"/>
          </w:tcPr>
          <w:p w:rsidR="0059683E" w:rsidRPr="00064ED9" w:rsidRDefault="0059683E" w:rsidP="00064ED9">
            <w:pPr>
              <w:tabs>
                <w:tab w:val="left" w:pos="975"/>
              </w:tabs>
              <w:cnfStyle w:val="000000000000" w:firstRow="0" w:lastRow="0" w:firstColumn="0" w:lastColumn="0" w:oddVBand="0" w:evenVBand="0" w:oddHBand="0" w:evenHBand="0" w:firstRowFirstColumn="0" w:firstRowLastColumn="0" w:lastRowFirstColumn="0" w:lastRowLastColumn="0"/>
              <w:rPr>
                <w:rFonts w:ascii="Bookman Old Style" w:eastAsia="Calibri" w:hAnsi="Bookman Old Style" w:cs="Times New Roman"/>
                <w:sz w:val="24"/>
                <w:szCs w:val="24"/>
              </w:rPr>
            </w:pPr>
            <w:r>
              <w:rPr>
                <w:rFonts w:ascii="Bookman Old Style" w:eastAsia="Calibri" w:hAnsi="Bookman Old Style" w:cs="Times New Roman"/>
                <w:sz w:val="24"/>
                <w:szCs w:val="24"/>
              </w:rPr>
              <w:lastRenderedPageBreak/>
              <w:t>-</w:t>
            </w:r>
          </w:p>
        </w:tc>
        <w:tc>
          <w:tcPr>
            <w:tcW w:w="1725" w:type="dxa"/>
          </w:tcPr>
          <w:p w:rsidR="0059683E" w:rsidRPr="00064ED9" w:rsidRDefault="0059683E" w:rsidP="00064ED9">
            <w:pPr>
              <w:tabs>
                <w:tab w:val="left" w:pos="975"/>
              </w:tabs>
              <w:cnfStyle w:val="000000000000" w:firstRow="0" w:lastRow="0" w:firstColumn="0" w:lastColumn="0" w:oddVBand="0" w:evenVBand="0" w:oddHBand="0" w:evenHBand="0" w:firstRowFirstColumn="0" w:firstRowLastColumn="0" w:lastRowFirstColumn="0" w:lastRowLastColumn="0"/>
              <w:rPr>
                <w:rFonts w:ascii="Bookman Old Style" w:eastAsia="Calibri" w:hAnsi="Bookman Old Style" w:cs="Times New Roman"/>
                <w:sz w:val="24"/>
                <w:szCs w:val="24"/>
              </w:rPr>
            </w:pPr>
            <w:r>
              <w:rPr>
                <w:rFonts w:ascii="Bookman Old Style" w:eastAsia="Calibri" w:hAnsi="Bookman Old Style" w:cs="Times New Roman"/>
                <w:sz w:val="24"/>
                <w:szCs w:val="24"/>
              </w:rPr>
              <w:t>-</w:t>
            </w:r>
          </w:p>
        </w:tc>
        <w:tc>
          <w:tcPr>
            <w:tcW w:w="2076" w:type="dxa"/>
          </w:tcPr>
          <w:p w:rsidR="0059683E" w:rsidRPr="00064ED9" w:rsidRDefault="0059683E" w:rsidP="00064ED9">
            <w:pPr>
              <w:tabs>
                <w:tab w:val="left" w:pos="975"/>
              </w:tabs>
              <w:cnfStyle w:val="000000000000" w:firstRow="0" w:lastRow="0" w:firstColumn="0" w:lastColumn="0" w:oddVBand="0" w:evenVBand="0" w:oddHBand="0" w:evenHBand="0" w:firstRowFirstColumn="0" w:firstRowLastColumn="0" w:lastRowFirstColumn="0" w:lastRowLastColumn="0"/>
              <w:rPr>
                <w:rFonts w:ascii="Bookman Old Style" w:eastAsia="Calibri" w:hAnsi="Bookman Old Style" w:cs="Times New Roman"/>
                <w:sz w:val="24"/>
                <w:szCs w:val="24"/>
              </w:rPr>
            </w:pPr>
            <w:r>
              <w:rPr>
                <w:rFonts w:ascii="Bookman Old Style" w:eastAsia="Calibri" w:hAnsi="Bookman Old Style" w:cs="Times New Roman"/>
                <w:sz w:val="24"/>
                <w:szCs w:val="24"/>
              </w:rPr>
              <w:t>-</w:t>
            </w:r>
          </w:p>
        </w:tc>
        <w:tc>
          <w:tcPr>
            <w:tcW w:w="1098" w:type="dxa"/>
          </w:tcPr>
          <w:p w:rsidR="0059683E" w:rsidRPr="00064ED9" w:rsidRDefault="0059683E" w:rsidP="00064ED9">
            <w:pPr>
              <w:tabs>
                <w:tab w:val="left" w:pos="975"/>
              </w:tabs>
              <w:cnfStyle w:val="000000000000" w:firstRow="0" w:lastRow="0" w:firstColumn="0" w:lastColumn="0" w:oddVBand="0" w:evenVBand="0" w:oddHBand="0" w:evenHBand="0" w:firstRowFirstColumn="0" w:firstRowLastColumn="0" w:lastRowFirstColumn="0" w:lastRowLastColumn="0"/>
              <w:rPr>
                <w:rFonts w:ascii="Bookman Old Style" w:eastAsia="Calibri" w:hAnsi="Bookman Old Style" w:cs="Times New Roman"/>
                <w:sz w:val="24"/>
                <w:szCs w:val="24"/>
              </w:rPr>
            </w:pPr>
            <w:r>
              <w:rPr>
                <w:rFonts w:ascii="Bookman Old Style" w:eastAsia="Calibri" w:hAnsi="Bookman Old Style" w:cs="Times New Roman"/>
                <w:sz w:val="24"/>
                <w:szCs w:val="24"/>
              </w:rPr>
              <w:t>-</w:t>
            </w:r>
          </w:p>
        </w:tc>
      </w:tr>
      <w:tr w:rsidR="0059683E" w:rsidRPr="00064ED9" w:rsidTr="00064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0" w:type="dxa"/>
          </w:tcPr>
          <w:p w:rsidR="0059683E" w:rsidRDefault="0059683E" w:rsidP="0059683E">
            <w:pPr>
              <w:tabs>
                <w:tab w:val="left" w:pos="975"/>
              </w:tabs>
              <w:rPr>
                <w:sz w:val="24"/>
                <w:szCs w:val="24"/>
              </w:rPr>
            </w:pPr>
            <w:r w:rsidRPr="00A620DA">
              <w:rPr>
                <w:sz w:val="24"/>
                <w:szCs w:val="24"/>
              </w:rPr>
              <w:lastRenderedPageBreak/>
              <w:t xml:space="preserve">Okula yeni başlayan öğrencilerden </w:t>
            </w:r>
            <w:proofErr w:type="gramStart"/>
            <w:r w:rsidRPr="00A620DA">
              <w:rPr>
                <w:sz w:val="24"/>
                <w:szCs w:val="24"/>
              </w:rPr>
              <w:t>oryantasyon</w:t>
            </w:r>
            <w:proofErr w:type="gramEnd"/>
            <w:r w:rsidRPr="00A620DA">
              <w:rPr>
                <w:sz w:val="24"/>
                <w:szCs w:val="24"/>
              </w:rPr>
              <w:t xml:space="preserve"> eğitimine katıl</w:t>
            </w:r>
            <w:r w:rsidR="00C03A4E">
              <w:rPr>
                <w:sz w:val="24"/>
                <w:szCs w:val="24"/>
              </w:rPr>
              <w:t>maları sağlanacaktır.</w:t>
            </w:r>
          </w:p>
          <w:p w:rsidR="0059683E" w:rsidRPr="00A620DA" w:rsidRDefault="0059683E" w:rsidP="0059683E">
            <w:pPr>
              <w:tabs>
                <w:tab w:val="left" w:pos="975"/>
              </w:tabs>
              <w:rPr>
                <w:sz w:val="24"/>
                <w:szCs w:val="24"/>
              </w:rPr>
            </w:pPr>
          </w:p>
        </w:tc>
        <w:tc>
          <w:tcPr>
            <w:tcW w:w="1792" w:type="dxa"/>
          </w:tcPr>
          <w:p w:rsidR="0059683E" w:rsidRDefault="0059683E" w:rsidP="0059683E">
            <w:pPr>
              <w:tabs>
                <w:tab w:val="left" w:pos="975"/>
              </w:tabs>
              <w:cnfStyle w:val="000000100000" w:firstRow="0" w:lastRow="0" w:firstColumn="0" w:lastColumn="0" w:oddVBand="0" w:evenVBand="0" w:oddHBand="1" w:evenHBand="0" w:firstRowFirstColumn="0" w:firstRowLastColumn="0" w:lastRowFirstColumn="0" w:lastRowLastColumn="0"/>
              <w:rPr>
                <w:rFonts w:ascii="Bookman Old Style" w:eastAsia="Calibri" w:hAnsi="Bookman Old Style" w:cs="Times New Roman"/>
                <w:sz w:val="24"/>
                <w:szCs w:val="24"/>
              </w:rPr>
            </w:pPr>
            <w:r>
              <w:rPr>
                <w:rFonts w:ascii="Bookman Old Style" w:eastAsia="Calibri" w:hAnsi="Bookman Old Style" w:cs="Times New Roman"/>
                <w:sz w:val="24"/>
                <w:szCs w:val="24"/>
              </w:rPr>
              <w:t>Okula yeni başlayan 5.sınıf öğrencilerinin uyumu için sistemli tanıtım ve etkinlikler gerçekleştirilecektir.</w:t>
            </w:r>
          </w:p>
          <w:p w:rsidR="0059683E" w:rsidRDefault="0059683E" w:rsidP="0059683E">
            <w:pPr>
              <w:tabs>
                <w:tab w:val="left" w:pos="975"/>
              </w:tabs>
              <w:cnfStyle w:val="000000100000" w:firstRow="0" w:lastRow="0" w:firstColumn="0" w:lastColumn="0" w:oddVBand="0" w:evenVBand="0" w:oddHBand="1" w:evenHBand="0" w:firstRowFirstColumn="0" w:firstRowLastColumn="0" w:lastRowFirstColumn="0" w:lastRowLastColumn="0"/>
              <w:rPr>
                <w:rFonts w:ascii="Bookman Old Style" w:eastAsia="Calibri" w:hAnsi="Bookman Old Style" w:cs="Times New Roman"/>
                <w:sz w:val="24"/>
                <w:szCs w:val="24"/>
              </w:rPr>
            </w:pPr>
          </w:p>
        </w:tc>
        <w:tc>
          <w:tcPr>
            <w:tcW w:w="1769" w:type="dxa"/>
          </w:tcPr>
          <w:p w:rsidR="006E1841" w:rsidRPr="00064ED9" w:rsidRDefault="006E1841" w:rsidP="006E1841">
            <w:pPr>
              <w:tabs>
                <w:tab w:val="left" w:pos="975"/>
              </w:tabs>
              <w:cnfStyle w:val="000000100000" w:firstRow="0" w:lastRow="0" w:firstColumn="0" w:lastColumn="0" w:oddVBand="0" w:evenVBand="0" w:oddHBand="1" w:evenHBand="0" w:firstRowFirstColumn="0" w:firstRowLastColumn="0" w:lastRowFirstColumn="0" w:lastRowLastColumn="0"/>
              <w:rPr>
                <w:rFonts w:ascii="Bookman Old Style" w:eastAsia="Calibri" w:hAnsi="Bookman Old Style" w:cs="Times New Roman"/>
                <w:sz w:val="24"/>
                <w:szCs w:val="24"/>
              </w:rPr>
            </w:pPr>
            <w:r>
              <w:rPr>
                <w:rFonts w:ascii="Bookman Old Style" w:eastAsia="Calibri" w:hAnsi="Bookman Old Style" w:cs="Times New Roman"/>
                <w:sz w:val="24"/>
                <w:szCs w:val="24"/>
              </w:rPr>
              <w:t xml:space="preserve">Okul rehberlik servisi ve İl Rehberlik Araştırma merkezi koordinesinde gerek öğrenci gerek veli </w:t>
            </w:r>
            <w:proofErr w:type="gramStart"/>
            <w:r>
              <w:rPr>
                <w:rFonts w:ascii="Bookman Old Style" w:eastAsia="Calibri" w:hAnsi="Bookman Old Style" w:cs="Times New Roman"/>
                <w:sz w:val="24"/>
                <w:szCs w:val="24"/>
              </w:rPr>
              <w:t>bazlı</w:t>
            </w:r>
            <w:proofErr w:type="gramEnd"/>
            <w:r>
              <w:rPr>
                <w:rFonts w:ascii="Bookman Old Style" w:eastAsia="Calibri" w:hAnsi="Bookman Old Style" w:cs="Times New Roman"/>
                <w:sz w:val="24"/>
                <w:szCs w:val="24"/>
              </w:rPr>
              <w:t xml:space="preserve"> seminer ve etkinlikler ile okula ve okul kültürüne alışma çalışmaları gerçekleştirilmiştir.</w:t>
            </w:r>
          </w:p>
          <w:p w:rsidR="0059683E" w:rsidRDefault="0059683E" w:rsidP="00064ED9">
            <w:pPr>
              <w:tabs>
                <w:tab w:val="left" w:pos="975"/>
              </w:tabs>
              <w:cnfStyle w:val="000000100000" w:firstRow="0" w:lastRow="0" w:firstColumn="0" w:lastColumn="0" w:oddVBand="0" w:evenVBand="0" w:oddHBand="1" w:evenHBand="0" w:firstRowFirstColumn="0" w:firstRowLastColumn="0" w:lastRowFirstColumn="0" w:lastRowLastColumn="0"/>
              <w:rPr>
                <w:rFonts w:ascii="Bookman Old Style" w:eastAsia="Calibri" w:hAnsi="Bookman Old Style" w:cs="Times New Roman"/>
                <w:sz w:val="24"/>
                <w:szCs w:val="24"/>
              </w:rPr>
            </w:pPr>
          </w:p>
        </w:tc>
        <w:tc>
          <w:tcPr>
            <w:tcW w:w="1725" w:type="dxa"/>
          </w:tcPr>
          <w:p w:rsidR="006E1841" w:rsidRDefault="006E1841" w:rsidP="006E1841">
            <w:pPr>
              <w:tabs>
                <w:tab w:val="left" w:pos="975"/>
              </w:tabs>
              <w:cnfStyle w:val="000000100000" w:firstRow="0" w:lastRow="0" w:firstColumn="0" w:lastColumn="0" w:oddVBand="0" w:evenVBand="0" w:oddHBand="1" w:evenHBand="0" w:firstRowFirstColumn="0" w:firstRowLastColumn="0" w:lastRowFirstColumn="0" w:lastRowLastColumn="0"/>
              <w:rPr>
                <w:rFonts w:ascii="Bookman Old Style" w:eastAsia="Calibri" w:hAnsi="Bookman Old Style" w:cs="Times New Roman"/>
                <w:sz w:val="24"/>
                <w:szCs w:val="24"/>
              </w:rPr>
            </w:pPr>
            <w:r>
              <w:rPr>
                <w:rFonts w:ascii="Bookman Old Style" w:eastAsia="Calibri" w:hAnsi="Bookman Old Style" w:cs="Times New Roman"/>
                <w:sz w:val="24"/>
                <w:szCs w:val="24"/>
              </w:rPr>
              <w:t>Okula yeni başlayan 5. Sınıf şubelerinden 8 ine de seminer çalışması yapıldı. Çalışmalara 106 erkek 108 kız olmak üzere 214 öğrenci katılmıştır.</w:t>
            </w:r>
          </w:p>
          <w:p w:rsidR="0059683E" w:rsidRDefault="0059683E" w:rsidP="00064ED9">
            <w:pPr>
              <w:tabs>
                <w:tab w:val="left" w:pos="975"/>
              </w:tabs>
              <w:cnfStyle w:val="000000100000" w:firstRow="0" w:lastRow="0" w:firstColumn="0" w:lastColumn="0" w:oddVBand="0" w:evenVBand="0" w:oddHBand="1" w:evenHBand="0" w:firstRowFirstColumn="0" w:firstRowLastColumn="0" w:lastRowFirstColumn="0" w:lastRowLastColumn="0"/>
              <w:rPr>
                <w:rFonts w:ascii="Bookman Old Style" w:eastAsia="Calibri" w:hAnsi="Bookman Old Style" w:cs="Times New Roman"/>
                <w:sz w:val="24"/>
                <w:szCs w:val="24"/>
              </w:rPr>
            </w:pPr>
          </w:p>
        </w:tc>
        <w:tc>
          <w:tcPr>
            <w:tcW w:w="2076" w:type="dxa"/>
          </w:tcPr>
          <w:p w:rsidR="006E1841" w:rsidRDefault="006E1841" w:rsidP="006E1841">
            <w:pPr>
              <w:tabs>
                <w:tab w:val="left" w:pos="975"/>
              </w:tabs>
              <w:cnfStyle w:val="000000100000" w:firstRow="0" w:lastRow="0" w:firstColumn="0" w:lastColumn="0" w:oddVBand="0" w:evenVBand="0" w:oddHBand="1" w:evenHBand="0" w:firstRowFirstColumn="0" w:firstRowLastColumn="0" w:lastRowFirstColumn="0" w:lastRowLastColumn="0"/>
              <w:rPr>
                <w:rFonts w:ascii="Bookman Old Style" w:eastAsia="Calibri" w:hAnsi="Bookman Old Style" w:cs="Times New Roman"/>
                <w:sz w:val="24"/>
                <w:szCs w:val="24"/>
              </w:rPr>
            </w:pPr>
            <w:r w:rsidRPr="00064ED9">
              <w:rPr>
                <w:rFonts w:ascii="Bookman Old Style" w:eastAsia="Calibri" w:hAnsi="Bookman Old Style" w:cs="Times New Roman"/>
                <w:sz w:val="24"/>
                <w:szCs w:val="24"/>
              </w:rPr>
              <w:t>Belirlenen eylem ve eylemin gerçekleştirilebilmesi için yapılan faaliyetler sonucunda 2019-2023 Stratejik Plan performans göstergesinde belirtilen hedefe ulaşılmıştır.</w:t>
            </w:r>
          </w:p>
          <w:p w:rsidR="0059683E" w:rsidRDefault="0059683E" w:rsidP="00064ED9">
            <w:pPr>
              <w:tabs>
                <w:tab w:val="left" w:pos="975"/>
              </w:tabs>
              <w:cnfStyle w:val="000000100000" w:firstRow="0" w:lastRow="0" w:firstColumn="0" w:lastColumn="0" w:oddVBand="0" w:evenVBand="0" w:oddHBand="1" w:evenHBand="0" w:firstRowFirstColumn="0" w:firstRowLastColumn="0" w:lastRowFirstColumn="0" w:lastRowLastColumn="0"/>
              <w:rPr>
                <w:rFonts w:ascii="Bookman Old Style" w:eastAsia="Calibri" w:hAnsi="Bookman Old Style" w:cs="Times New Roman"/>
                <w:sz w:val="24"/>
                <w:szCs w:val="24"/>
              </w:rPr>
            </w:pPr>
          </w:p>
        </w:tc>
        <w:tc>
          <w:tcPr>
            <w:tcW w:w="1098" w:type="dxa"/>
          </w:tcPr>
          <w:p w:rsidR="006E1841" w:rsidRDefault="006E1841" w:rsidP="006E1841">
            <w:pPr>
              <w:tabs>
                <w:tab w:val="left" w:pos="975"/>
              </w:tabs>
              <w:cnfStyle w:val="000000100000" w:firstRow="0" w:lastRow="0" w:firstColumn="0" w:lastColumn="0" w:oddVBand="0" w:evenVBand="0" w:oddHBand="1" w:evenHBand="0" w:firstRowFirstColumn="0" w:firstRowLastColumn="0" w:lastRowFirstColumn="0" w:lastRowLastColumn="0"/>
              <w:rPr>
                <w:rFonts w:ascii="Bookman Old Style" w:eastAsia="Calibri" w:hAnsi="Bookman Old Style" w:cs="Times New Roman"/>
                <w:sz w:val="24"/>
                <w:szCs w:val="24"/>
              </w:rPr>
            </w:pPr>
            <w:r w:rsidRPr="00064ED9">
              <w:rPr>
                <w:rFonts w:ascii="Bookman Old Style" w:eastAsia="Calibri" w:hAnsi="Bookman Old Style" w:cs="Times New Roman"/>
                <w:sz w:val="24"/>
                <w:szCs w:val="24"/>
              </w:rPr>
              <w:t>Rehberlik Servisi</w:t>
            </w:r>
          </w:p>
          <w:p w:rsidR="0059683E" w:rsidRDefault="0059683E" w:rsidP="00064ED9">
            <w:pPr>
              <w:tabs>
                <w:tab w:val="left" w:pos="975"/>
              </w:tabs>
              <w:cnfStyle w:val="000000100000" w:firstRow="0" w:lastRow="0" w:firstColumn="0" w:lastColumn="0" w:oddVBand="0" w:evenVBand="0" w:oddHBand="1" w:evenHBand="0" w:firstRowFirstColumn="0" w:firstRowLastColumn="0" w:lastRowFirstColumn="0" w:lastRowLastColumn="0"/>
              <w:rPr>
                <w:rFonts w:ascii="Bookman Old Style" w:eastAsia="Calibri" w:hAnsi="Bookman Old Style" w:cs="Times New Roman"/>
                <w:sz w:val="24"/>
                <w:szCs w:val="24"/>
              </w:rPr>
            </w:pPr>
          </w:p>
        </w:tc>
      </w:tr>
      <w:tr w:rsidR="006E1841" w:rsidRPr="00064ED9" w:rsidTr="00064ED9">
        <w:tc>
          <w:tcPr>
            <w:cnfStyle w:val="001000000000" w:firstRow="0" w:lastRow="0" w:firstColumn="1" w:lastColumn="0" w:oddVBand="0" w:evenVBand="0" w:oddHBand="0" w:evenHBand="0" w:firstRowFirstColumn="0" w:firstRowLastColumn="0" w:lastRowFirstColumn="0" w:lastRowLastColumn="0"/>
            <w:tcW w:w="1960" w:type="dxa"/>
          </w:tcPr>
          <w:p w:rsidR="006E1841" w:rsidRDefault="006E1841" w:rsidP="006E1841">
            <w:pPr>
              <w:tabs>
                <w:tab w:val="left" w:pos="975"/>
              </w:tabs>
              <w:rPr>
                <w:sz w:val="24"/>
                <w:szCs w:val="24"/>
              </w:rPr>
            </w:pPr>
            <w:r w:rsidRPr="00151813">
              <w:rPr>
                <w:sz w:val="24"/>
                <w:szCs w:val="24"/>
              </w:rPr>
              <w:t xml:space="preserve">Bir eğitim ve öğretim döneminde 20 gün ve </w:t>
            </w:r>
            <w:r w:rsidR="00C03A4E">
              <w:rPr>
                <w:sz w:val="24"/>
                <w:szCs w:val="24"/>
              </w:rPr>
              <w:t>üzeri devamsızlık yapan öğrencilere ve velilerine ulaşılacaktır.</w:t>
            </w:r>
          </w:p>
          <w:p w:rsidR="006E1841" w:rsidRPr="00A620DA" w:rsidRDefault="006E1841" w:rsidP="0059683E">
            <w:pPr>
              <w:tabs>
                <w:tab w:val="left" w:pos="975"/>
              </w:tabs>
              <w:rPr>
                <w:sz w:val="24"/>
                <w:szCs w:val="24"/>
              </w:rPr>
            </w:pPr>
          </w:p>
        </w:tc>
        <w:tc>
          <w:tcPr>
            <w:tcW w:w="1792" w:type="dxa"/>
          </w:tcPr>
          <w:p w:rsidR="006E1841" w:rsidRDefault="006E1841" w:rsidP="006E1841">
            <w:pPr>
              <w:tabs>
                <w:tab w:val="left" w:pos="975"/>
              </w:tabs>
              <w:cnfStyle w:val="000000000000" w:firstRow="0" w:lastRow="0" w:firstColumn="0" w:lastColumn="0" w:oddVBand="0" w:evenVBand="0" w:oddHBand="0" w:evenHBand="0" w:firstRowFirstColumn="0" w:firstRowLastColumn="0" w:lastRowFirstColumn="0" w:lastRowLastColumn="0"/>
              <w:rPr>
                <w:rFonts w:ascii="Bookman Old Style" w:eastAsia="Calibri" w:hAnsi="Bookman Old Style" w:cs="Times New Roman"/>
                <w:sz w:val="24"/>
                <w:szCs w:val="24"/>
              </w:rPr>
            </w:pPr>
            <w:r w:rsidRPr="00064ED9">
              <w:rPr>
                <w:rFonts w:ascii="Bookman Old Style" w:eastAsia="Calibri" w:hAnsi="Bookman Old Style" w:cs="Times New Roman"/>
                <w:sz w:val="24"/>
                <w:szCs w:val="24"/>
              </w:rPr>
              <w:t>Sistem üzerinden alınan bilgiler doğrultusunda aile ziyaretleri gerçekleştirilecektir.</w:t>
            </w:r>
          </w:p>
          <w:p w:rsidR="006E1841" w:rsidRDefault="006E1841" w:rsidP="0059683E">
            <w:pPr>
              <w:tabs>
                <w:tab w:val="left" w:pos="975"/>
              </w:tabs>
              <w:cnfStyle w:val="000000000000" w:firstRow="0" w:lastRow="0" w:firstColumn="0" w:lastColumn="0" w:oddVBand="0" w:evenVBand="0" w:oddHBand="0" w:evenHBand="0" w:firstRowFirstColumn="0" w:firstRowLastColumn="0" w:lastRowFirstColumn="0" w:lastRowLastColumn="0"/>
              <w:rPr>
                <w:rFonts w:ascii="Bookman Old Style" w:eastAsia="Calibri" w:hAnsi="Bookman Old Style" w:cs="Times New Roman"/>
                <w:sz w:val="24"/>
                <w:szCs w:val="24"/>
              </w:rPr>
            </w:pPr>
          </w:p>
        </w:tc>
        <w:tc>
          <w:tcPr>
            <w:tcW w:w="1769" w:type="dxa"/>
          </w:tcPr>
          <w:p w:rsidR="006E1841" w:rsidRPr="00064ED9" w:rsidRDefault="006E1841" w:rsidP="006E1841">
            <w:pPr>
              <w:tabs>
                <w:tab w:val="left" w:pos="975"/>
              </w:tabs>
              <w:cnfStyle w:val="000000000000" w:firstRow="0" w:lastRow="0" w:firstColumn="0" w:lastColumn="0" w:oddVBand="0" w:evenVBand="0" w:oddHBand="0" w:evenHBand="0" w:firstRowFirstColumn="0" w:firstRowLastColumn="0" w:lastRowFirstColumn="0" w:lastRowLastColumn="0"/>
              <w:rPr>
                <w:rFonts w:ascii="Bookman Old Style" w:eastAsia="Calibri" w:hAnsi="Bookman Old Style" w:cs="Times New Roman"/>
                <w:sz w:val="24"/>
                <w:szCs w:val="24"/>
              </w:rPr>
            </w:pPr>
            <w:r>
              <w:rPr>
                <w:rFonts w:ascii="Bookman Old Style" w:eastAsia="Calibri" w:hAnsi="Bookman Old Style" w:cs="Times New Roman"/>
                <w:sz w:val="24"/>
                <w:szCs w:val="24"/>
              </w:rPr>
              <w:t>Öğrenci ailelerine bilgilendirme mektupları gönderildi. Mektup yoluyla ulaşılamayan ailelere de ev ziyareti gerçekleştirildi.</w:t>
            </w:r>
          </w:p>
          <w:p w:rsidR="006E1841" w:rsidRDefault="006E1841" w:rsidP="006E1841">
            <w:pPr>
              <w:tabs>
                <w:tab w:val="left" w:pos="975"/>
              </w:tabs>
              <w:cnfStyle w:val="000000000000" w:firstRow="0" w:lastRow="0" w:firstColumn="0" w:lastColumn="0" w:oddVBand="0" w:evenVBand="0" w:oddHBand="0" w:evenHBand="0" w:firstRowFirstColumn="0" w:firstRowLastColumn="0" w:lastRowFirstColumn="0" w:lastRowLastColumn="0"/>
              <w:rPr>
                <w:rFonts w:ascii="Bookman Old Style" w:eastAsia="Calibri" w:hAnsi="Bookman Old Style" w:cs="Times New Roman"/>
                <w:sz w:val="24"/>
                <w:szCs w:val="24"/>
              </w:rPr>
            </w:pPr>
          </w:p>
        </w:tc>
        <w:tc>
          <w:tcPr>
            <w:tcW w:w="1725" w:type="dxa"/>
          </w:tcPr>
          <w:p w:rsidR="006E1841" w:rsidRDefault="006E1841" w:rsidP="006E1841">
            <w:pPr>
              <w:tabs>
                <w:tab w:val="left" w:pos="975"/>
              </w:tabs>
              <w:cnfStyle w:val="000000000000" w:firstRow="0" w:lastRow="0" w:firstColumn="0" w:lastColumn="0" w:oddVBand="0" w:evenVBand="0" w:oddHBand="0" w:evenHBand="0" w:firstRowFirstColumn="0" w:firstRowLastColumn="0" w:lastRowFirstColumn="0" w:lastRowLastColumn="0"/>
              <w:rPr>
                <w:rFonts w:ascii="Bookman Old Style" w:eastAsia="Calibri" w:hAnsi="Bookman Old Style" w:cs="Times New Roman"/>
                <w:sz w:val="24"/>
                <w:szCs w:val="24"/>
              </w:rPr>
            </w:pPr>
            <w:r>
              <w:rPr>
                <w:rFonts w:ascii="Bookman Old Style" w:eastAsia="Calibri" w:hAnsi="Bookman Old Style" w:cs="Times New Roman"/>
                <w:sz w:val="24"/>
                <w:szCs w:val="24"/>
              </w:rPr>
              <w:lastRenderedPageBreak/>
              <w:t>Toplamda 3 öğrencinin takipleri gerçekleştirilmiştir.</w:t>
            </w:r>
            <w:r w:rsidR="002E3260">
              <w:rPr>
                <w:rFonts w:ascii="Bookman Old Style" w:eastAsia="Calibri" w:hAnsi="Bookman Old Style" w:cs="Times New Roman"/>
                <w:sz w:val="24"/>
                <w:szCs w:val="24"/>
              </w:rPr>
              <w:t xml:space="preserve"> Toplam öğrenci sayısının % 0,37 sine karşılık gelmektedir.</w:t>
            </w:r>
          </w:p>
          <w:p w:rsidR="006E1841" w:rsidRDefault="006E1841" w:rsidP="006E1841">
            <w:pPr>
              <w:tabs>
                <w:tab w:val="left" w:pos="975"/>
              </w:tabs>
              <w:cnfStyle w:val="000000000000" w:firstRow="0" w:lastRow="0" w:firstColumn="0" w:lastColumn="0" w:oddVBand="0" w:evenVBand="0" w:oddHBand="0" w:evenHBand="0" w:firstRowFirstColumn="0" w:firstRowLastColumn="0" w:lastRowFirstColumn="0" w:lastRowLastColumn="0"/>
              <w:rPr>
                <w:rFonts w:ascii="Bookman Old Style" w:eastAsia="Calibri" w:hAnsi="Bookman Old Style" w:cs="Times New Roman"/>
                <w:sz w:val="24"/>
                <w:szCs w:val="24"/>
              </w:rPr>
            </w:pPr>
          </w:p>
        </w:tc>
        <w:tc>
          <w:tcPr>
            <w:tcW w:w="2076" w:type="dxa"/>
          </w:tcPr>
          <w:p w:rsidR="006E1841" w:rsidRDefault="006E1841" w:rsidP="006E1841">
            <w:pPr>
              <w:tabs>
                <w:tab w:val="left" w:pos="975"/>
              </w:tabs>
              <w:cnfStyle w:val="000000000000" w:firstRow="0" w:lastRow="0" w:firstColumn="0" w:lastColumn="0" w:oddVBand="0" w:evenVBand="0" w:oddHBand="0" w:evenHBand="0" w:firstRowFirstColumn="0" w:firstRowLastColumn="0" w:lastRowFirstColumn="0" w:lastRowLastColumn="0"/>
              <w:rPr>
                <w:rFonts w:ascii="Bookman Old Style" w:eastAsia="Calibri" w:hAnsi="Bookman Old Style" w:cs="Times New Roman"/>
                <w:sz w:val="24"/>
                <w:szCs w:val="24"/>
              </w:rPr>
            </w:pPr>
            <w:r>
              <w:rPr>
                <w:rFonts w:ascii="Bookman Old Style" w:eastAsia="Calibri" w:hAnsi="Bookman Old Style" w:cs="Times New Roman"/>
                <w:sz w:val="24"/>
                <w:szCs w:val="24"/>
              </w:rPr>
              <w:t>Yapılan çalışmalara rağmen okula devamları sağlanamamıştır.</w:t>
            </w:r>
          </w:p>
          <w:p w:rsidR="006E1841" w:rsidRPr="00064ED9" w:rsidRDefault="006E1841" w:rsidP="006E1841">
            <w:pPr>
              <w:tabs>
                <w:tab w:val="left" w:pos="975"/>
              </w:tabs>
              <w:cnfStyle w:val="000000000000" w:firstRow="0" w:lastRow="0" w:firstColumn="0" w:lastColumn="0" w:oddVBand="0" w:evenVBand="0" w:oddHBand="0" w:evenHBand="0" w:firstRowFirstColumn="0" w:firstRowLastColumn="0" w:lastRowFirstColumn="0" w:lastRowLastColumn="0"/>
              <w:rPr>
                <w:rFonts w:ascii="Bookman Old Style" w:eastAsia="Calibri" w:hAnsi="Bookman Old Style" w:cs="Times New Roman"/>
                <w:sz w:val="24"/>
                <w:szCs w:val="24"/>
              </w:rPr>
            </w:pPr>
          </w:p>
        </w:tc>
        <w:tc>
          <w:tcPr>
            <w:tcW w:w="1098" w:type="dxa"/>
          </w:tcPr>
          <w:p w:rsidR="006E1841" w:rsidRDefault="006E1841" w:rsidP="006E1841">
            <w:pPr>
              <w:tabs>
                <w:tab w:val="left" w:pos="975"/>
              </w:tabs>
              <w:cnfStyle w:val="000000000000" w:firstRow="0" w:lastRow="0" w:firstColumn="0" w:lastColumn="0" w:oddVBand="0" w:evenVBand="0" w:oddHBand="0" w:evenHBand="0" w:firstRowFirstColumn="0" w:firstRowLastColumn="0" w:lastRowFirstColumn="0" w:lastRowLastColumn="0"/>
              <w:rPr>
                <w:rFonts w:ascii="Bookman Old Style" w:eastAsia="Calibri" w:hAnsi="Bookman Old Style" w:cs="Times New Roman"/>
                <w:sz w:val="24"/>
                <w:szCs w:val="24"/>
              </w:rPr>
            </w:pPr>
            <w:r>
              <w:rPr>
                <w:rFonts w:ascii="Bookman Old Style" w:eastAsia="Calibri" w:hAnsi="Bookman Old Style" w:cs="Times New Roman"/>
                <w:sz w:val="24"/>
                <w:szCs w:val="24"/>
              </w:rPr>
              <w:t>Okul İdaresi</w:t>
            </w:r>
          </w:p>
          <w:p w:rsidR="006E1841" w:rsidRPr="00064ED9" w:rsidRDefault="006E1841" w:rsidP="006E1841">
            <w:pPr>
              <w:tabs>
                <w:tab w:val="left" w:pos="975"/>
              </w:tabs>
              <w:cnfStyle w:val="000000000000" w:firstRow="0" w:lastRow="0" w:firstColumn="0" w:lastColumn="0" w:oddVBand="0" w:evenVBand="0" w:oddHBand="0" w:evenHBand="0" w:firstRowFirstColumn="0" w:firstRowLastColumn="0" w:lastRowFirstColumn="0" w:lastRowLastColumn="0"/>
              <w:rPr>
                <w:rFonts w:ascii="Bookman Old Style" w:eastAsia="Calibri" w:hAnsi="Bookman Old Style" w:cs="Times New Roman"/>
                <w:sz w:val="24"/>
                <w:szCs w:val="24"/>
              </w:rPr>
            </w:pPr>
          </w:p>
        </w:tc>
      </w:tr>
      <w:tr w:rsidR="006E1841" w:rsidRPr="00064ED9" w:rsidTr="00064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0" w:type="dxa"/>
          </w:tcPr>
          <w:p w:rsidR="006E1841" w:rsidRPr="00151813" w:rsidRDefault="006E1841" w:rsidP="006E1841">
            <w:pPr>
              <w:tabs>
                <w:tab w:val="left" w:pos="975"/>
              </w:tabs>
              <w:rPr>
                <w:sz w:val="24"/>
                <w:szCs w:val="24"/>
              </w:rPr>
            </w:pPr>
            <w:r w:rsidRPr="00151813">
              <w:rPr>
                <w:sz w:val="24"/>
                <w:szCs w:val="24"/>
              </w:rPr>
              <w:lastRenderedPageBreak/>
              <w:t xml:space="preserve">Bir eğitim ve öğretim döneminde 20 gün ve üzeri devamsızlık yapan yabancı </w:t>
            </w:r>
            <w:r w:rsidR="006C6890">
              <w:rPr>
                <w:sz w:val="24"/>
                <w:szCs w:val="24"/>
              </w:rPr>
              <w:t>öğrencilere ve velilerine ulaşılacaktır.</w:t>
            </w:r>
          </w:p>
          <w:p w:rsidR="006E1841" w:rsidRPr="00151813" w:rsidRDefault="006E1841" w:rsidP="006E1841">
            <w:pPr>
              <w:tabs>
                <w:tab w:val="left" w:pos="975"/>
              </w:tabs>
              <w:rPr>
                <w:sz w:val="24"/>
                <w:szCs w:val="24"/>
              </w:rPr>
            </w:pPr>
          </w:p>
        </w:tc>
        <w:tc>
          <w:tcPr>
            <w:tcW w:w="1792" w:type="dxa"/>
          </w:tcPr>
          <w:p w:rsidR="006E1841" w:rsidRPr="00064ED9" w:rsidRDefault="006E1841" w:rsidP="006E1841">
            <w:pPr>
              <w:tabs>
                <w:tab w:val="left" w:pos="975"/>
              </w:tabs>
              <w:cnfStyle w:val="000000100000" w:firstRow="0" w:lastRow="0" w:firstColumn="0" w:lastColumn="0" w:oddVBand="0" w:evenVBand="0" w:oddHBand="1" w:evenHBand="0" w:firstRowFirstColumn="0" w:firstRowLastColumn="0" w:lastRowFirstColumn="0" w:lastRowLastColumn="0"/>
              <w:rPr>
                <w:rFonts w:ascii="Bookman Old Style" w:eastAsia="Calibri" w:hAnsi="Bookman Old Style" w:cs="Times New Roman"/>
                <w:sz w:val="24"/>
                <w:szCs w:val="24"/>
              </w:rPr>
            </w:pPr>
            <w:r w:rsidRPr="00064ED9">
              <w:rPr>
                <w:rFonts w:ascii="Bookman Old Style" w:eastAsia="Calibri" w:hAnsi="Bookman Old Style" w:cs="Times New Roman"/>
                <w:sz w:val="24"/>
                <w:szCs w:val="24"/>
              </w:rPr>
              <w:t>Sistem üzerinden alınan bilgiler doğrultusunda aile ziyaretleri gerçekleştirilecektir.</w:t>
            </w:r>
          </w:p>
        </w:tc>
        <w:tc>
          <w:tcPr>
            <w:tcW w:w="1769" w:type="dxa"/>
          </w:tcPr>
          <w:p w:rsidR="006E1841" w:rsidRPr="00064ED9" w:rsidRDefault="006E1841" w:rsidP="006E1841">
            <w:pPr>
              <w:tabs>
                <w:tab w:val="left" w:pos="975"/>
              </w:tabs>
              <w:cnfStyle w:val="000000100000" w:firstRow="0" w:lastRow="0" w:firstColumn="0" w:lastColumn="0" w:oddVBand="0" w:evenVBand="0" w:oddHBand="1" w:evenHBand="0" w:firstRowFirstColumn="0" w:firstRowLastColumn="0" w:lastRowFirstColumn="0" w:lastRowLastColumn="0"/>
              <w:rPr>
                <w:rFonts w:ascii="Bookman Old Style" w:eastAsia="Calibri" w:hAnsi="Bookman Old Style" w:cs="Times New Roman"/>
                <w:sz w:val="24"/>
                <w:szCs w:val="24"/>
              </w:rPr>
            </w:pPr>
            <w:r>
              <w:rPr>
                <w:rFonts w:ascii="Bookman Old Style" w:eastAsia="Calibri" w:hAnsi="Bookman Old Style" w:cs="Times New Roman"/>
                <w:sz w:val="24"/>
                <w:szCs w:val="24"/>
              </w:rPr>
              <w:t>Öğrenci ailelerine bilgilendirme mektupları gönderildi. Mektup yoluyla ulaşılamayan ailelere de ev ziyareti gerçekleştirildi.</w:t>
            </w:r>
          </w:p>
          <w:p w:rsidR="006E1841" w:rsidRDefault="006E1841" w:rsidP="006E1841">
            <w:pPr>
              <w:tabs>
                <w:tab w:val="left" w:pos="975"/>
              </w:tabs>
              <w:cnfStyle w:val="000000100000" w:firstRow="0" w:lastRow="0" w:firstColumn="0" w:lastColumn="0" w:oddVBand="0" w:evenVBand="0" w:oddHBand="1" w:evenHBand="0" w:firstRowFirstColumn="0" w:firstRowLastColumn="0" w:lastRowFirstColumn="0" w:lastRowLastColumn="0"/>
              <w:rPr>
                <w:rFonts w:ascii="Bookman Old Style" w:eastAsia="Calibri" w:hAnsi="Bookman Old Style" w:cs="Times New Roman"/>
                <w:sz w:val="24"/>
                <w:szCs w:val="24"/>
              </w:rPr>
            </w:pPr>
          </w:p>
        </w:tc>
        <w:tc>
          <w:tcPr>
            <w:tcW w:w="1725" w:type="dxa"/>
          </w:tcPr>
          <w:p w:rsidR="006E1841" w:rsidRDefault="006E1841" w:rsidP="006E1841">
            <w:pPr>
              <w:tabs>
                <w:tab w:val="left" w:pos="975"/>
              </w:tabs>
              <w:cnfStyle w:val="000000100000" w:firstRow="0" w:lastRow="0" w:firstColumn="0" w:lastColumn="0" w:oddVBand="0" w:evenVBand="0" w:oddHBand="1" w:evenHBand="0" w:firstRowFirstColumn="0" w:firstRowLastColumn="0" w:lastRowFirstColumn="0" w:lastRowLastColumn="0"/>
              <w:rPr>
                <w:rFonts w:ascii="Bookman Old Style" w:eastAsia="Calibri" w:hAnsi="Bookman Old Style" w:cs="Times New Roman"/>
                <w:sz w:val="24"/>
                <w:szCs w:val="24"/>
              </w:rPr>
            </w:pPr>
            <w:r>
              <w:rPr>
                <w:rFonts w:ascii="Bookman Old Style" w:eastAsia="Calibri" w:hAnsi="Bookman Old Style" w:cs="Times New Roman"/>
                <w:sz w:val="24"/>
                <w:szCs w:val="24"/>
              </w:rPr>
              <w:t xml:space="preserve">Öğrencilerin devam konusunda deprem ve </w:t>
            </w:r>
            <w:proofErr w:type="spellStart"/>
            <w:r>
              <w:rPr>
                <w:rFonts w:ascii="Bookman Old Style" w:eastAsia="Calibri" w:hAnsi="Bookman Old Style" w:cs="Times New Roman"/>
                <w:sz w:val="24"/>
                <w:szCs w:val="24"/>
              </w:rPr>
              <w:t>pandemi</w:t>
            </w:r>
            <w:proofErr w:type="spellEnd"/>
            <w:r>
              <w:rPr>
                <w:rFonts w:ascii="Bookman Old Style" w:eastAsia="Calibri" w:hAnsi="Bookman Old Style" w:cs="Times New Roman"/>
                <w:sz w:val="24"/>
                <w:szCs w:val="24"/>
              </w:rPr>
              <w:t xml:space="preserve"> nedenleriyle sorun yaşadığı tespit edilmiştir. Toplam 12 öğrenciden 3’üne ulaşılamamıştır.</w:t>
            </w:r>
          </w:p>
        </w:tc>
        <w:tc>
          <w:tcPr>
            <w:tcW w:w="2076" w:type="dxa"/>
          </w:tcPr>
          <w:p w:rsidR="006E1841" w:rsidRDefault="006E1841" w:rsidP="006E1841">
            <w:pPr>
              <w:tabs>
                <w:tab w:val="left" w:pos="975"/>
              </w:tabs>
              <w:cnfStyle w:val="000000100000" w:firstRow="0" w:lastRow="0" w:firstColumn="0" w:lastColumn="0" w:oddVBand="0" w:evenVBand="0" w:oddHBand="1" w:evenHBand="0" w:firstRowFirstColumn="0" w:firstRowLastColumn="0" w:lastRowFirstColumn="0" w:lastRowLastColumn="0"/>
              <w:rPr>
                <w:rFonts w:ascii="Bookman Old Style" w:eastAsia="Calibri" w:hAnsi="Bookman Old Style" w:cs="Times New Roman"/>
                <w:sz w:val="24"/>
                <w:szCs w:val="24"/>
              </w:rPr>
            </w:pPr>
            <w:r>
              <w:rPr>
                <w:rFonts w:ascii="Bookman Old Style" w:eastAsia="Calibri" w:hAnsi="Bookman Old Style" w:cs="Times New Roman"/>
                <w:sz w:val="24"/>
                <w:szCs w:val="24"/>
              </w:rPr>
              <w:t>Yapılan çalışmalara rağmen devamları sağlanamamıştır.</w:t>
            </w:r>
          </w:p>
          <w:p w:rsidR="006E1841" w:rsidRDefault="006E1841" w:rsidP="006E1841">
            <w:pPr>
              <w:tabs>
                <w:tab w:val="left" w:pos="975"/>
              </w:tabs>
              <w:cnfStyle w:val="000000100000" w:firstRow="0" w:lastRow="0" w:firstColumn="0" w:lastColumn="0" w:oddVBand="0" w:evenVBand="0" w:oddHBand="1" w:evenHBand="0" w:firstRowFirstColumn="0" w:firstRowLastColumn="0" w:lastRowFirstColumn="0" w:lastRowLastColumn="0"/>
              <w:rPr>
                <w:rFonts w:ascii="Bookman Old Style" w:eastAsia="Calibri" w:hAnsi="Bookman Old Style" w:cs="Times New Roman"/>
                <w:sz w:val="24"/>
                <w:szCs w:val="24"/>
              </w:rPr>
            </w:pPr>
          </w:p>
        </w:tc>
        <w:tc>
          <w:tcPr>
            <w:tcW w:w="1098" w:type="dxa"/>
          </w:tcPr>
          <w:p w:rsidR="006E1841" w:rsidRPr="00064ED9" w:rsidRDefault="006E1841" w:rsidP="00DD5719">
            <w:pPr>
              <w:tabs>
                <w:tab w:val="left" w:pos="975"/>
              </w:tabs>
              <w:cnfStyle w:val="000000100000" w:firstRow="0" w:lastRow="0" w:firstColumn="0" w:lastColumn="0" w:oddVBand="0" w:evenVBand="0" w:oddHBand="1" w:evenHBand="0" w:firstRowFirstColumn="0" w:firstRowLastColumn="0" w:lastRowFirstColumn="0" w:lastRowLastColumn="0"/>
              <w:rPr>
                <w:rFonts w:ascii="Bookman Old Style" w:eastAsia="Calibri" w:hAnsi="Bookman Old Style" w:cs="Times New Roman"/>
                <w:sz w:val="24"/>
                <w:szCs w:val="24"/>
              </w:rPr>
            </w:pPr>
          </w:p>
          <w:p w:rsidR="006E1841" w:rsidRDefault="006E1841" w:rsidP="00DD5719">
            <w:pPr>
              <w:tabs>
                <w:tab w:val="left" w:pos="975"/>
              </w:tabs>
              <w:cnfStyle w:val="000000100000" w:firstRow="0" w:lastRow="0" w:firstColumn="0" w:lastColumn="0" w:oddVBand="0" w:evenVBand="0" w:oddHBand="1" w:evenHBand="0" w:firstRowFirstColumn="0" w:firstRowLastColumn="0" w:lastRowFirstColumn="0" w:lastRowLastColumn="0"/>
              <w:rPr>
                <w:rFonts w:ascii="Bookman Old Style" w:eastAsia="Calibri" w:hAnsi="Bookman Old Style" w:cs="Times New Roman"/>
                <w:sz w:val="24"/>
                <w:szCs w:val="24"/>
              </w:rPr>
            </w:pPr>
          </w:p>
          <w:p w:rsidR="006E1841" w:rsidRDefault="006E1841" w:rsidP="00DD5719">
            <w:pPr>
              <w:tabs>
                <w:tab w:val="left" w:pos="975"/>
              </w:tabs>
              <w:cnfStyle w:val="000000100000" w:firstRow="0" w:lastRow="0" w:firstColumn="0" w:lastColumn="0" w:oddVBand="0" w:evenVBand="0" w:oddHBand="1" w:evenHBand="0" w:firstRowFirstColumn="0" w:firstRowLastColumn="0" w:lastRowFirstColumn="0" w:lastRowLastColumn="0"/>
              <w:rPr>
                <w:rFonts w:ascii="Bookman Old Style" w:eastAsia="Calibri" w:hAnsi="Bookman Old Style" w:cs="Times New Roman"/>
                <w:sz w:val="24"/>
                <w:szCs w:val="24"/>
              </w:rPr>
            </w:pPr>
          </w:p>
          <w:p w:rsidR="006E1841" w:rsidRDefault="006E1841" w:rsidP="00DD5719">
            <w:pPr>
              <w:tabs>
                <w:tab w:val="left" w:pos="975"/>
              </w:tabs>
              <w:cnfStyle w:val="000000100000" w:firstRow="0" w:lastRow="0" w:firstColumn="0" w:lastColumn="0" w:oddVBand="0" w:evenVBand="0" w:oddHBand="1" w:evenHBand="0" w:firstRowFirstColumn="0" w:firstRowLastColumn="0" w:lastRowFirstColumn="0" w:lastRowLastColumn="0"/>
              <w:rPr>
                <w:rFonts w:ascii="Bookman Old Style" w:eastAsia="Calibri" w:hAnsi="Bookman Old Style" w:cs="Times New Roman"/>
                <w:sz w:val="24"/>
                <w:szCs w:val="24"/>
              </w:rPr>
            </w:pPr>
          </w:p>
          <w:p w:rsidR="006E1841" w:rsidRPr="00064ED9" w:rsidRDefault="006E1841" w:rsidP="00DD5719">
            <w:pPr>
              <w:tabs>
                <w:tab w:val="left" w:pos="975"/>
              </w:tabs>
              <w:cnfStyle w:val="000000100000" w:firstRow="0" w:lastRow="0" w:firstColumn="0" w:lastColumn="0" w:oddVBand="0" w:evenVBand="0" w:oddHBand="1" w:evenHBand="0" w:firstRowFirstColumn="0" w:firstRowLastColumn="0" w:lastRowFirstColumn="0" w:lastRowLastColumn="0"/>
              <w:rPr>
                <w:rFonts w:ascii="Bookman Old Style" w:eastAsia="Calibri" w:hAnsi="Bookman Old Style" w:cs="Times New Roman"/>
                <w:sz w:val="24"/>
                <w:szCs w:val="24"/>
              </w:rPr>
            </w:pPr>
            <w:r>
              <w:rPr>
                <w:rFonts w:ascii="Bookman Old Style" w:eastAsia="Calibri" w:hAnsi="Bookman Old Style" w:cs="Times New Roman"/>
                <w:sz w:val="24"/>
                <w:szCs w:val="24"/>
              </w:rPr>
              <w:t>Okul İdaresi</w:t>
            </w:r>
          </w:p>
        </w:tc>
      </w:tr>
      <w:tr w:rsidR="006E1841" w:rsidRPr="00064ED9" w:rsidTr="00064ED9">
        <w:tc>
          <w:tcPr>
            <w:cnfStyle w:val="001000000000" w:firstRow="0" w:lastRow="0" w:firstColumn="1" w:lastColumn="0" w:oddVBand="0" w:evenVBand="0" w:oddHBand="0" w:evenHBand="0" w:firstRowFirstColumn="0" w:firstRowLastColumn="0" w:lastRowFirstColumn="0" w:lastRowLastColumn="0"/>
            <w:tcW w:w="1960" w:type="dxa"/>
          </w:tcPr>
          <w:p w:rsidR="006E1841" w:rsidRPr="00064ED9" w:rsidRDefault="006E1841" w:rsidP="00064ED9">
            <w:pPr>
              <w:tabs>
                <w:tab w:val="left" w:pos="975"/>
              </w:tabs>
              <w:jc w:val="center"/>
              <w:rPr>
                <w:rFonts w:ascii="Bookman Old Style" w:eastAsia="Calibri" w:hAnsi="Bookman Old Style" w:cs="Times New Roman"/>
                <w:sz w:val="24"/>
                <w:szCs w:val="24"/>
              </w:rPr>
            </w:pPr>
            <w:r w:rsidRPr="00064ED9">
              <w:rPr>
                <w:rFonts w:ascii="Bookman Old Style" w:eastAsia="Calibri" w:hAnsi="Bookman Old Style" w:cs="Times New Roman"/>
                <w:sz w:val="24"/>
                <w:szCs w:val="24"/>
              </w:rPr>
              <w:t>Özel eğitime ihtiyaç duyan öğrenci ve ailelerine yönelik RAM’dan destek alınarak eğitim-bilgilendirme faaliyetleri yapılacaktır.</w:t>
            </w:r>
          </w:p>
        </w:tc>
        <w:tc>
          <w:tcPr>
            <w:tcW w:w="1792" w:type="dxa"/>
          </w:tcPr>
          <w:p w:rsidR="006E1841" w:rsidRPr="00064ED9" w:rsidRDefault="006E1841" w:rsidP="00064ED9">
            <w:pPr>
              <w:tabs>
                <w:tab w:val="left" w:pos="975"/>
              </w:tabs>
              <w:cnfStyle w:val="000000000000" w:firstRow="0" w:lastRow="0" w:firstColumn="0" w:lastColumn="0" w:oddVBand="0" w:evenVBand="0" w:oddHBand="0" w:evenHBand="0" w:firstRowFirstColumn="0" w:firstRowLastColumn="0" w:lastRowFirstColumn="0" w:lastRowLastColumn="0"/>
              <w:rPr>
                <w:rFonts w:ascii="Bookman Old Style" w:eastAsia="Calibri" w:hAnsi="Bookman Old Style" w:cs="Times New Roman"/>
                <w:sz w:val="24"/>
                <w:szCs w:val="24"/>
              </w:rPr>
            </w:pPr>
            <w:r w:rsidRPr="00064ED9">
              <w:rPr>
                <w:rFonts w:ascii="Bookman Old Style" w:eastAsia="Calibri" w:hAnsi="Bookman Old Style" w:cs="Times New Roman"/>
                <w:sz w:val="24"/>
                <w:szCs w:val="24"/>
              </w:rPr>
              <w:t>Eğitimde fırsat eşitliği felsefesiyle özel eğitim öğrencilerinin akranlarından geride kalmamaları adına çalışmalar gerçekleştirilecektir.</w:t>
            </w:r>
          </w:p>
        </w:tc>
        <w:tc>
          <w:tcPr>
            <w:tcW w:w="1769" w:type="dxa"/>
          </w:tcPr>
          <w:p w:rsidR="006E1841" w:rsidRPr="00064ED9" w:rsidRDefault="006E1841" w:rsidP="00064ED9">
            <w:pPr>
              <w:tabs>
                <w:tab w:val="left" w:pos="975"/>
              </w:tabs>
              <w:cnfStyle w:val="000000000000" w:firstRow="0" w:lastRow="0" w:firstColumn="0" w:lastColumn="0" w:oddVBand="0" w:evenVBand="0" w:oddHBand="0" w:evenHBand="0" w:firstRowFirstColumn="0" w:firstRowLastColumn="0" w:lastRowFirstColumn="0" w:lastRowLastColumn="0"/>
              <w:rPr>
                <w:rFonts w:ascii="Bookman Old Style" w:eastAsia="Calibri" w:hAnsi="Bookman Old Style" w:cs="Times New Roman"/>
                <w:sz w:val="24"/>
                <w:szCs w:val="24"/>
              </w:rPr>
            </w:pPr>
            <w:r w:rsidRPr="00064ED9">
              <w:rPr>
                <w:rFonts w:ascii="Bookman Old Style" w:eastAsia="Calibri" w:hAnsi="Bookman Old Style" w:cs="Times New Roman"/>
                <w:sz w:val="24"/>
                <w:szCs w:val="24"/>
              </w:rPr>
              <w:t xml:space="preserve">RAM ile yapılan görüşmeler </w:t>
            </w:r>
            <w:r>
              <w:rPr>
                <w:rFonts w:ascii="Bookman Old Style" w:eastAsia="Calibri" w:hAnsi="Bookman Old Style" w:cs="Times New Roman"/>
                <w:sz w:val="24"/>
                <w:szCs w:val="24"/>
              </w:rPr>
              <w:t>sonucunda özel eğitime muhtaç 17</w:t>
            </w:r>
            <w:r w:rsidRPr="00064ED9">
              <w:rPr>
                <w:rFonts w:ascii="Bookman Old Style" w:eastAsia="Calibri" w:hAnsi="Bookman Old Style" w:cs="Times New Roman"/>
                <w:sz w:val="24"/>
                <w:szCs w:val="24"/>
              </w:rPr>
              <w:t xml:space="preserve"> öğrencimize ve ailelerine yönelik 1 tane bilgilendirme ve yönlendirme faaliyeti gerçekleştirilmiştir.</w:t>
            </w:r>
          </w:p>
        </w:tc>
        <w:tc>
          <w:tcPr>
            <w:tcW w:w="1725" w:type="dxa"/>
          </w:tcPr>
          <w:p w:rsidR="006E1841" w:rsidRPr="00064ED9" w:rsidRDefault="006E1841" w:rsidP="00064ED9">
            <w:pPr>
              <w:tabs>
                <w:tab w:val="left" w:pos="975"/>
              </w:tabs>
              <w:cnfStyle w:val="000000000000" w:firstRow="0" w:lastRow="0" w:firstColumn="0" w:lastColumn="0" w:oddVBand="0" w:evenVBand="0" w:oddHBand="0" w:evenHBand="0" w:firstRowFirstColumn="0" w:firstRowLastColumn="0" w:lastRowFirstColumn="0" w:lastRowLastColumn="0"/>
              <w:rPr>
                <w:rFonts w:ascii="Bookman Old Style" w:eastAsia="Calibri" w:hAnsi="Bookman Old Style" w:cs="Times New Roman"/>
                <w:sz w:val="24"/>
                <w:szCs w:val="24"/>
              </w:rPr>
            </w:pPr>
            <w:r>
              <w:rPr>
                <w:rFonts w:ascii="Bookman Old Style" w:eastAsia="Calibri" w:hAnsi="Bookman Old Style" w:cs="Times New Roman"/>
                <w:sz w:val="24"/>
                <w:szCs w:val="24"/>
              </w:rPr>
              <w:t>Özel eğitime ihtiyaç duyan 17</w:t>
            </w:r>
            <w:r w:rsidRPr="00064ED9">
              <w:rPr>
                <w:rFonts w:ascii="Bookman Old Style" w:eastAsia="Calibri" w:hAnsi="Bookman Old Style" w:cs="Times New Roman"/>
                <w:sz w:val="24"/>
                <w:szCs w:val="24"/>
              </w:rPr>
              <w:t xml:space="preserve"> öğrencimize yönelik 1 etkinlik gerçekleştirilmiştir.</w:t>
            </w:r>
          </w:p>
          <w:p w:rsidR="006E1841" w:rsidRPr="00064ED9" w:rsidRDefault="006E1841" w:rsidP="00064ED9">
            <w:pPr>
              <w:tabs>
                <w:tab w:val="left" w:pos="975"/>
              </w:tabs>
              <w:cnfStyle w:val="000000000000" w:firstRow="0" w:lastRow="0" w:firstColumn="0" w:lastColumn="0" w:oddVBand="0" w:evenVBand="0" w:oddHBand="0" w:evenHBand="0" w:firstRowFirstColumn="0" w:firstRowLastColumn="0" w:lastRowFirstColumn="0" w:lastRowLastColumn="0"/>
              <w:rPr>
                <w:rFonts w:ascii="Bookman Old Style" w:eastAsia="Calibri" w:hAnsi="Bookman Old Style" w:cs="Times New Roman"/>
                <w:sz w:val="24"/>
                <w:szCs w:val="24"/>
              </w:rPr>
            </w:pPr>
          </w:p>
        </w:tc>
        <w:tc>
          <w:tcPr>
            <w:tcW w:w="2076" w:type="dxa"/>
          </w:tcPr>
          <w:p w:rsidR="006E1841" w:rsidRPr="00064ED9" w:rsidRDefault="006E1841" w:rsidP="00064ED9">
            <w:pPr>
              <w:tabs>
                <w:tab w:val="left" w:pos="975"/>
              </w:tabs>
              <w:cnfStyle w:val="000000000000" w:firstRow="0" w:lastRow="0" w:firstColumn="0" w:lastColumn="0" w:oddVBand="0" w:evenVBand="0" w:oddHBand="0" w:evenHBand="0" w:firstRowFirstColumn="0" w:firstRowLastColumn="0" w:lastRowFirstColumn="0" w:lastRowLastColumn="0"/>
              <w:rPr>
                <w:rFonts w:ascii="Bookman Old Style" w:eastAsia="Calibri" w:hAnsi="Bookman Old Style" w:cs="Times New Roman"/>
                <w:sz w:val="24"/>
                <w:szCs w:val="24"/>
              </w:rPr>
            </w:pPr>
            <w:r w:rsidRPr="00064ED9">
              <w:rPr>
                <w:rFonts w:ascii="Bookman Old Style" w:eastAsia="Calibri" w:hAnsi="Bookman Old Style" w:cs="Times New Roman"/>
                <w:sz w:val="24"/>
                <w:szCs w:val="24"/>
              </w:rPr>
              <w:t>2020 yılında yüz yüze eğitim faaliyetlerinin büyük bir bölümü gerçekleştirilemediğinden planlama sürecind</w:t>
            </w:r>
            <w:r>
              <w:rPr>
                <w:rFonts w:ascii="Bookman Old Style" w:eastAsia="Calibri" w:hAnsi="Bookman Old Style" w:cs="Times New Roman"/>
                <w:sz w:val="24"/>
                <w:szCs w:val="24"/>
              </w:rPr>
              <w:t>e gerçekleştirilmesi planlanan 3</w:t>
            </w:r>
            <w:r w:rsidRPr="00064ED9">
              <w:rPr>
                <w:rFonts w:ascii="Bookman Old Style" w:eastAsia="Calibri" w:hAnsi="Bookman Old Style" w:cs="Times New Roman"/>
                <w:sz w:val="24"/>
                <w:szCs w:val="24"/>
              </w:rPr>
              <w:t xml:space="preserve"> eğitimden sadece 1 tanesi gerçekleştirilebilmiştir.</w:t>
            </w:r>
          </w:p>
        </w:tc>
        <w:tc>
          <w:tcPr>
            <w:tcW w:w="1098" w:type="dxa"/>
          </w:tcPr>
          <w:p w:rsidR="006E1841" w:rsidRPr="00064ED9" w:rsidRDefault="006E1841" w:rsidP="00064ED9">
            <w:pPr>
              <w:tabs>
                <w:tab w:val="left" w:pos="975"/>
              </w:tabs>
              <w:cnfStyle w:val="000000000000" w:firstRow="0" w:lastRow="0" w:firstColumn="0" w:lastColumn="0" w:oddVBand="0" w:evenVBand="0" w:oddHBand="0" w:evenHBand="0" w:firstRowFirstColumn="0" w:firstRowLastColumn="0" w:lastRowFirstColumn="0" w:lastRowLastColumn="0"/>
              <w:rPr>
                <w:rFonts w:ascii="Bookman Old Style" w:eastAsia="Calibri" w:hAnsi="Bookman Old Style" w:cs="Times New Roman"/>
                <w:sz w:val="24"/>
                <w:szCs w:val="24"/>
              </w:rPr>
            </w:pPr>
          </w:p>
          <w:p w:rsidR="006E1841" w:rsidRPr="00064ED9" w:rsidRDefault="006E1841" w:rsidP="00064ED9">
            <w:pPr>
              <w:tabs>
                <w:tab w:val="left" w:pos="975"/>
              </w:tabs>
              <w:cnfStyle w:val="000000000000" w:firstRow="0" w:lastRow="0" w:firstColumn="0" w:lastColumn="0" w:oddVBand="0" w:evenVBand="0" w:oddHBand="0" w:evenHBand="0" w:firstRowFirstColumn="0" w:firstRowLastColumn="0" w:lastRowFirstColumn="0" w:lastRowLastColumn="0"/>
              <w:rPr>
                <w:rFonts w:ascii="Bookman Old Style" w:eastAsia="Calibri" w:hAnsi="Bookman Old Style" w:cs="Times New Roman"/>
                <w:sz w:val="24"/>
                <w:szCs w:val="24"/>
              </w:rPr>
            </w:pPr>
          </w:p>
          <w:p w:rsidR="006E1841" w:rsidRPr="00064ED9" w:rsidRDefault="006E1841" w:rsidP="00064ED9">
            <w:pPr>
              <w:tabs>
                <w:tab w:val="left" w:pos="975"/>
              </w:tabs>
              <w:cnfStyle w:val="000000000000" w:firstRow="0" w:lastRow="0" w:firstColumn="0" w:lastColumn="0" w:oddVBand="0" w:evenVBand="0" w:oddHBand="0" w:evenHBand="0" w:firstRowFirstColumn="0" w:firstRowLastColumn="0" w:lastRowFirstColumn="0" w:lastRowLastColumn="0"/>
              <w:rPr>
                <w:rFonts w:ascii="Bookman Old Style" w:eastAsia="Calibri" w:hAnsi="Bookman Old Style" w:cs="Times New Roman"/>
                <w:sz w:val="24"/>
                <w:szCs w:val="24"/>
              </w:rPr>
            </w:pPr>
            <w:r w:rsidRPr="00064ED9">
              <w:rPr>
                <w:rFonts w:ascii="Bookman Old Style" w:eastAsia="Calibri" w:hAnsi="Bookman Old Style" w:cs="Times New Roman"/>
                <w:sz w:val="24"/>
                <w:szCs w:val="24"/>
              </w:rPr>
              <w:t>Rehberlik Servisi</w:t>
            </w:r>
          </w:p>
        </w:tc>
      </w:tr>
    </w:tbl>
    <w:p w:rsidR="00415868" w:rsidRDefault="00415868" w:rsidP="00064ED9">
      <w:pPr>
        <w:ind w:firstLine="708"/>
        <w:rPr>
          <w:rFonts w:ascii="Bookman Old Style" w:hAnsi="Bookman Old Style"/>
          <w:sz w:val="36"/>
          <w:szCs w:val="36"/>
        </w:rPr>
      </w:pPr>
      <w:r>
        <w:rPr>
          <w:rFonts w:ascii="Bookman Old Style" w:hAnsi="Bookman Old Style"/>
          <w:sz w:val="36"/>
          <w:szCs w:val="36"/>
        </w:rPr>
        <w:br/>
      </w:r>
    </w:p>
    <w:p w:rsidR="00415868" w:rsidRDefault="00415868" w:rsidP="006857EB">
      <w:pPr>
        <w:ind w:firstLine="708"/>
        <w:rPr>
          <w:rFonts w:ascii="Bookman Old Style" w:hAnsi="Bookman Old Style"/>
          <w:sz w:val="36"/>
          <w:szCs w:val="36"/>
        </w:rPr>
      </w:pPr>
    </w:p>
    <w:p w:rsidR="00415868" w:rsidRDefault="00415868" w:rsidP="006857EB">
      <w:pPr>
        <w:ind w:firstLine="708"/>
        <w:rPr>
          <w:rFonts w:ascii="Bookman Old Style" w:hAnsi="Bookman Old Style"/>
          <w:sz w:val="36"/>
          <w:szCs w:val="36"/>
        </w:rPr>
      </w:pPr>
    </w:p>
    <w:p w:rsidR="002E3260" w:rsidRDefault="002E3260" w:rsidP="006857EB">
      <w:pPr>
        <w:ind w:firstLine="708"/>
        <w:rPr>
          <w:rFonts w:ascii="Bookman Old Style" w:hAnsi="Bookman Old Style"/>
          <w:sz w:val="36"/>
          <w:szCs w:val="36"/>
        </w:rPr>
      </w:pPr>
    </w:p>
    <w:p w:rsidR="002E3260" w:rsidRDefault="002E3260" w:rsidP="00DD5719">
      <w:pPr>
        <w:rPr>
          <w:rFonts w:ascii="Bookman Old Style" w:hAnsi="Bookman Old Style"/>
          <w:sz w:val="36"/>
          <w:szCs w:val="36"/>
        </w:rPr>
      </w:pPr>
    </w:p>
    <w:tbl>
      <w:tblPr>
        <w:tblStyle w:val="TabloKlavuzu"/>
        <w:tblW w:w="4996" w:type="pct"/>
        <w:tblBorders>
          <w:top w:val="single" w:sz="6" w:space="0" w:color="660099"/>
          <w:left w:val="single" w:sz="6" w:space="0" w:color="660099"/>
          <w:bottom w:val="single" w:sz="6" w:space="0" w:color="660099"/>
          <w:right w:val="single" w:sz="6" w:space="0" w:color="660099"/>
          <w:insideH w:val="single" w:sz="6" w:space="0" w:color="660099"/>
          <w:insideV w:val="single" w:sz="6" w:space="0" w:color="660099"/>
        </w:tblBorders>
        <w:tblLayout w:type="fixed"/>
        <w:tblCellMar>
          <w:top w:w="28" w:type="dxa"/>
          <w:left w:w="57" w:type="dxa"/>
          <w:bottom w:w="28" w:type="dxa"/>
          <w:right w:w="57" w:type="dxa"/>
        </w:tblCellMar>
        <w:tblLook w:val="04A0" w:firstRow="1" w:lastRow="0" w:firstColumn="1" w:lastColumn="0" w:noHBand="0" w:noVBand="1"/>
      </w:tblPr>
      <w:tblGrid>
        <w:gridCol w:w="1332"/>
        <w:gridCol w:w="3208"/>
        <w:gridCol w:w="619"/>
        <w:gridCol w:w="709"/>
        <w:gridCol w:w="567"/>
        <w:gridCol w:w="584"/>
        <w:gridCol w:w="718"/>
        <w:gridCol w:w="860"/>
        <w:gridCol w:w="874"/>
        <w:gridCol w:w="839"/>
      </w:tblGrid>
      <w:tr w:rsidR="00415868" w:rsidRPr="006857EB" w:rsidTr="002E3260">
        <w:trPr>
          <w:cantSplit/>
          <w:trHeight w:val="749"/>
        </w:trPr>
        <w:tc>
          <w:tcPr>
            <w:tcW w:w="2202" w:type="pct"/>
            <w:gridSpan w:val="2"/>
            <w:tcBorders>
              <w:top w:val="single" w:sz="6" w:space="0" w:color="FFFFFF" w:themeColor="background1"/>
              <w:bottom w:val="single" w:sz="6" w:space="0" w:color="FFFFFF" w:themeColor="background1"/>
              <w:right w:val="single" w:sz="6" w:space="0" w:color="FFFFFF" w:themeColor="background1"/>
            </w:tcBorders>
            <w:shd w:val="clear" w:color="auto" w:fill="00B0F0"/>
            <w:vAlign w:val="center"/>
          </w:tcPr>
          <w:p w:rsidR="00415868" w:rsidRPr="000C5DBB" w:rsidRDefault="00415868" w:rsidP="00DD5719">
            <w:pPr>
              <w:spacing w:after="0" w:line="240" w:lineRule="auto"/>
              <w:ind w:firstLine="709"/>
              <w:rPr>
                <w:rFonts w:ascii="Book Antiqua" w:hAnsi="Book Antiqua" w:cs="Times New Roman"/>
                <w:sz w:val="36"/>
                <w:szCs w:val="36"/>
              </w:rPr>
            </w:pPr>
            <w:r>
              <w:rPr>
                <w:rFonts w:ascii="Book Antiqua" w:hAnsi="Book Antiqua" w:cs="Times New Roman"/>
                <w:sz w:val="36"/>
                <w:szCs w:val="36"/>
              </w:rPr>
              <w:lastRenderedPageBreak/>
              <w:t>Amaç 2</w:t>
            </w:r>
          </w:p>
        </w:tc>
        <w:tc>
          <w:tcPr>
            <w:tcW w:w="2798" w:type="pct"/>
            <w:gridSpan w:val="8"/>
            <w:tcBorders>
              <w:left w:val="single" w:sz="6" w:space="0" w:color="FFFFFF" w:themeColor="background1"/>
              <w:right w:val="nil"/>
            </w:tcBorders>
            <w:shd w:val="clear" w:color="auto" w:fill="00B0F0"/>
            <w:vAlign w:val="center"/>
          </w:tcPr>
          <w:p w:rsidR="00415868" w:rsidRPr="006857EB" w:rsidRDefault="00415868" w:rsidP="002E3260">
            <w:pPr>
              <w:spacing w:after="0" w:line="240" w:lineRule="auto"/>
              <w:jc w:val="center"/>
              <w:rPr>
                <w:rFonts w:ascii="Book Antiqua" w:eastAsia="Calibri" w:hAnsi="Book Antiqua" w:cs="Arial"/>
                <w:sz w:val="17"/>
                <w:szCs w:val="17"/>
              </w:rPr>
            </w:pPr>
            <w:r w:rsidRPr="00415868">
              <w:rPr>
                <w:rFonts w:ascii="Book Antiqua" w:eastAsia="Calibri" w:hAnsi="Book Antiqua" w:cs="Arial"/>
                <w:sz w:val="17"/>
                <w:szCs w:val="17"/>
              </w:rPr>
              <w:t>Öğrencilerimizin gelişmiş dünyaya uyum sağlayacak şekilde donanımlı bireyler olabilmesi için eğitim ve öğretimde kalite artırılacaktır.</w:t>
            </w:r>
          </w:p>
        </w:tc>
      </w:tr>
      <w:tr w:rsidR="00415868" w:rsidRPr="006857EB" w:rsidTr="002E3260">
        <w:trPr>
          <w:cantSplit/>
          <w:trHeight w:val="775"/>
        </w:trPr>
        <w:tc>
          <w:tcPr>
            <w:tcW w:w="2202" w:type="pct"/>
            <w:gridSpan w:val="2"/>
            <w:tcBorders>
              <w:top w:val="single" w:sz="6" w:space="0" w:color="FFFFFF" w:themeColor="background1"/>
              <w:bottom w:val="single" w:sz="6" w:space="0" w:color="FFFFFF" w:themeColor="background1"/>
              <w:right w:val="single" w:sz="6" w:space="0" w:color="FFFFFF" w:themeColor="background1"/>
            </w:tcBorders>
            <w:shd w:val="clear" w:color="auto" w:fill="00B0F0"/>
            <w:vAlign w:val="center"/>
          </w:tcPr>
          <w:p w:rsidR="00415868" w:rsidRPr="000C5DBB" w:rsidRDefault="00415868" w:rsidP="00DD5719">
            <w:pPr>
              <w:spacing w:after="0" w:line="240" w:lineRule="auto"/>
              <w:ind w:firstLine="709"/>
              <w:rPr>
                <w:rFonts w:ascii="Book Antiqua" w:hAnsi="Book Antiqua" w:cs="Times New Roman"/>
                <w:sz w:val="36"/>
                <w:szCs w:val="36"/>
              </w:rPr>
            </w:pPr>
            <w:r w:rsidRPr="000C5DBB">
              <w:rPr>
                <w:rFonts w:ascii="Book Antiqua" w:hAnsi="Book Antiqua" w:cs="Times New Roman"/>
                <w:sz w:val="36"/>
                <w:szCs w:val="36"/>
              </w:rPr>
              <w:t xml:space="preserve">Hedef </w:t>
            </w:r>
            <w:proofErr w:type="gramStart"/>
            <w:r w:rsidRPr="000C5DBB">
              <w:rPr>
                <w:rFonts w:ascii="Book Antiqua" w:hAnsi="Book Antiqua" w:cs="Times New Roman"/>
                <w:sz w:val="36"/>
                <w:szCs w:val="36"/>
              </w:rPr>
              <w:t>1.1</w:t>
            </w:r>
            <w:proofErr w:type="gramEnd"/>
            <w:r w:rsidRPr="000C5DBB">
              <w:rPr>
                <w:rFonts w:ascii="Book Antiqua" w:hAnsi="Book Antiqua" w:cs="Times New Roman"/>
                <w:sz w:val="36"/>
                <w:szCs w:val="36"/>
              </w:rPr>
              <w:t>.</w:t>
            </w:r>
          </w:p>
        </w:tc>
        <w:tc>
          <w:tcPr>
            <w:tcW w:w="2798" w:type="pct"/>
            <w:gridSpan w:val="8"/>
            <w:tcBorders>
              <w:left w:val="single" w:sz="6" w:space="0" w:color="FFFFFF" w:themeColor="background1"/>
              <w:right w:val="single" w:sz="6" w:space="0" w:color="FFFFFF" w:themeColor="background1"/>
            </w:tcBorders>
            <w:shd w:val="clear" w:color="auto" w:fill="00B0F0"/>
            <w:vAlign w:val="center"/>
          </w:tcPr>
          <w:p w:rsidR="00415868" w:rsidRPr="006857EB" w:rsidRDefault="00415868" w:rsidP="002E3260">
            <w:pPr>
              <w:spacing w:after="0" w:line="240" w:lineRule="auto"/>
              <w:jc w:val="center"/>
              <w:rPr>
                <w:rFonts w:ascii="Book Antiqua" w:eastAsia="Calibri" w:hAnsi="Book Antiqua" w:cs="Arial"/>
                <w:sz w:val="17"/>
                <w:szCs w:val="17"/>
              </w:rPr>
            </w:pPr>
            <w:r w:rsidRPr="00415868">
              <w:rPr>
                <w:rFonts w:ascii="Book Antiqua" w:eastAsia="Calibri" w:hAnsi="Book Antiqua" w:cs="Arial"/>
                <w:sz w:val="17"/>
                <w:szCs w:val="17"/>
              </w:rPr>
              <w:t>Öğrenme kazanımlarını takip eden ve velileri de sürece dâhil eden bir yönetim anlayışı ile öğrencilerimizin akademik başarıları ve sosyal faaliyetlere etkin katılımı artırılacaktır.</w:t>
            </w:r>
          </w:p>
        </w:tc>
      </w:tr>
      <w:tr w:rsidR="00415868" w:rsidRPr="006857EB" w:rsidTr="002E3260">
        <w:trPr>
          <w:cantSplit/>
          <w:trHeight w:val="1831"/>
        </w:trPr>
        <w:tc>
          <w:tcPr>
            <w:tcW w:w="2202" w:type="pct"/>
            <w:gridSpan w:val="2"/>
            <w:tcBorders>
              <w:top w:val="single" w:sz="6" w:space="0" w:color="FFFFFF" w:themeColor="background1"/>
              <w:bottom w:val="single" w:sz="6" w:space="0" w:color="FFFFFF" w:themeColor="background1"/>
              <w:right w:val="single" w:sz="6" w:space="0" w:color="FFFFFF" w:themeColor="background1"/>
            </w:tcBorders>
            <w:shd w:val="clear" w:color="auto" w:fill="00B0F0"/>
            <w:vAlign w:val="center"/>
          </w:tcPr>
          <w:p w:rsidR="00415868" w:rsidRPr="006857EB" w:rsidRDefault="00415868" w:rsidP="00DD5719">
            <w:pPr>
              <w:spacing w:after="0" w:line="240" w:lineRule="auto"/>
              <w:ind w:firstLine="709"/>
              <w:jc w:val="center"/>
              <w:rPr>
                <w:rFonts w:ascii="Book Antiqua" w:hAnsi="Book Antiqua" w:cs="Times New Roman"/>
                <w:sz w:val="17"/>
                <w:szCs w:val="17"/>
              </w:rPr>
            </w:pPr>
            <w:r w:rsidRPr="006857EB">
              <w:rPr>
                <w:rFonts w:ascii="Book Antiqua" w:hAnsi="Book Antiqua" w:cs="Times New Roman"/>
                <w:sz w:val="17"/>
                <w:szCs w:val="17"/>
              </w:rPr>
              <w:t>Performans Göstergeleri</w:t>
            </w:r>
          </w:p>
        </w:tc>
        <w:tc>
          <w:tcPr>
            <w:tcW w:w="300" w:type="pct"/>
            <w:tcBorders>
              <w:left w:val="single" w:sz="6" w:space="0" w:color="FFFFFF" w:themeColor="background1"/>
              <w:right w:val="single" w:sz="6" w:space="0" w:color="FFFFFF" w:themeColor="background1"/>
            </w:tcBorders>
            <w:shd w:val="clear" w:color="auto" w:fill="00B0F0"/>
            <w:textDirection w:val="btLr"/>
            <w:vAlign w:val="center"/>
          </w:tcPr>
          <w:p w:rsidR="00415868" w:rsidRPr="006857EB" w:rsidRDefault="00415868" w:rsidP="00DD5719">
            <w:pPr>
              <w:spacing w:after="0" w:line="240" w:lineRule="auto"/>
              <w:jc w:val="center"/>
              <w:rPr>
                <w:rFonts w:ascii="Book Antiqua" w:hAnsi="Book Antiqua" w:cs="Times New Roman"/>
                <w:sz w:val="17"/>
                <w:szCs w:val="17"/>
              </w:rPr>
            </w:pPr>
            <w:r w:rsidRPr="006857EB">
              <w:rPr>
                <w:rFonts w:ascii="Book Antiqua" w:hAnsi="Book Antiqua" w:cs="Times New Roman"/>
                <w:sz w:val="17"/>
                <w:szCs w:val="17"/>
              </w:rPr>
              <w:t>Hedefe Etkisi (%)</w:t>
            </w:r>
          </w:p>
        </w:tc>
        <w:tc>
          <w:tcPr>
            <w:tcW w:w="344" w:type="pct"/>
            <w:tcBorders>
              <w:left w:val="single" w:sz="6" w:space="0" w:color="FFFFFF" w:themeColor="background1"/>
              <w:right w:val="single" w:sz="6" w:space="0" w:color="FFFFFF" w:themeColor="background1"/>
            </w:tcBorders>
            <w:shd w:val="clear" w:color="auto" w:fill="00B0F0"/>
            <w:textDirection w:val="btLr"/>
            <w:vAlign w:val="center"/>
          </w:tcPr>
          <w:p w:rsidR="00415868" w:rsidRPr="006857EB" w:rsidRDefault="00415868" w:rsidP="00DD5719">
            <w:pPr>
              <w:spacing w:after="0" w:line="240" w:lineRule="auto"/>
              <w:jc w:val="center"/>
              <w:rPr>
                <w:rFonts w:ascii="Book Antiqua" w:hAnsi="Book Antiqua" w:cs="Times New Roman"/>
                <w:sz w:val="17"/>
                <w:szCs w:val="17"/>
              </w:rPr>
            </w:pPr>
            <w:r w:rsidRPr="006857EB">
              <w:rPr>
                <w:rFonts w:ascii="Book Antiqua" w:hAnsi="Book Antiqua" w:cs="Times New Roman"/>
                <w:sz w:val="17"/>
                <w:szCs w:val="17"/>
              </w:rPr>
              <w:t>Başlangıç Değeri</w:t>
            </w:r>
          </w:p>
        </w:tc>
        <w:tc>
          <w:tcPr>
            <w:tcW w:w="275" w:type="pct"/>
            <w:tcBorders>
              <w:left w:val="single" w:sz="6" w:space="0" w:color="FFFFFF" w:themeColor="background1"/>
              <w:right w:val="single" w:sz="6" w:space="0" w:color="FFFFFF" w:themeColor="background1"/>
            </w:tcBorders>
            <w:shd w:val="clear" w:color="auto" w:fill="00B0F0"/>
            <w:textDirection w:val="btLr"/>
            <w:vAlign w:val="center"/>
          </w:tcPr>
          <w:p w:rsidR="00415868" w:rsidRPr="006857EB" w:rsidRDefault="00415868" w:rsidP="00DD5719">
            <w:pPr>
              <w:spacing w:after="0" w:line="240" w:lineRule="auto"/>
              <w:ind w:left="113"/>
              <w:jc w:val="center"/>
              <w:rPr>
                <w:rFonts w:ascii="Book Antiqua" w:eastAsia="Calibri" w:hAnsi="Book Antiqua" w:cs="Arial"/>
                <w:sz w:val="17"/>
                <w:szCs w:val="17"/>
              </w:rPr>
            </w:pPr>
            <w:r w:rsidRPr="006857EB">
              <w:rPr>
                <w:rFonts w:ascii="Book Antiqua" w:eastAsia="Calibri" w:hAnsi="Book Antiqua" w:cs="Arial"/>
                <w:sz w:val="17"/>
                <w:szCs w:val="17"/>
              </w:rPr>
              <w:t>2019 Gerçekleşme</w:t>
            </w:r>
          </w:p>
        </w:tc>
        <w:tc>
          <w:tcPr>
            <w:tcW w:w="283" w:type="pct"/>
            <w:tcBorders>
              <w:left w:val="single" w:sz="6" w:space="0" w:color="FFFFFF" w:themeColor="background1"/>
              <w:right w:val="single" w:sz="6" w:space="0" w:color="FFFFFF" w:themeColor="background1"/>
            </w:tcBorders>
            <w:shd w:val="clear" w:color="auto" w:fill="00B0F0"/>
            <w:textDirection w:val="btLr"/>
            <w:vAlign w:val="center"/>
          </w:tcPr>
          <w:p w:rsidR="00415868" w:rsidRPr="006857EB" w:rsidRDefault="00415868" w:rsidP="00DD5719">
            <w:pPr>
              <w:spacing w:after="0" w:line="240" w:lineRule="auto"/>
              <w:ind w:left="113"/>
              <w:jc w:val="center"/>
              <w:rPr>
                <w:rFonts w:ascii="Book Antiqua" w:eastAsia="Calibri" w:hAnsi="Book Antiqua" w:cs="Arial"/>
                <w:sz w:val="17"/>
                <w:szCs w:val="17"/>
              </w:rPr>
            </w:pPr>
            <w:r w:rsidRPr="006857EB">
              <w:rPr>
                <w:rFonts w:ascii="Book Antiqua" w:eastAsia="Calibri" w:hAnsi="Book Antiqua" w:cs="Arial"/>
                <w:sz w:val="17"/>
                <w:szCs w:val="17"/>
              </w:rPr>
              <w:t>2020 Hedef</w:t>
            </w:r>
          </w:p>
        </w:tc>
        <w:tc>
          <w:tcPr>
            <w:tcW w:w="348" w:type="pct"/>
            <w:tcBorders>
              <w:left w:val="single" w:sz="6" w:space="0" w:color="FFFFFF" w:themeColor="background1"/>
              <w:right w:val="single" w:sz="6" w:space="0" w:color="FFFFFF" w:themeColor="background1"/>
            </w:tcBorders>
            <w:shd w:val="clear" w:color="auto" w:fill="00B0F0"/>
            <w:textDirection w:val="btLr"/>
            <w:vAlign w:val="center"/>
          </w:tcPr>
          <w:p w:rsidR="00415868" w:rsidRPr="006857EB" w:rsidRDefault="00415868" w:rsidP="00DD5719">
            <w:pPr>
              <w:spacing w:after="0" w:line="240" w:lineRule="auto"/>
              <w:ind w:left="113"/>
              <w:jc w:val="center"/>
              <w:rPr>
                <w:rFonts w:ascii="Book Antiqua" w:eastAsia="Calibri" w:hAnsi="Book Antiqua" w:cs="Arial"/>
                <w:sz w:val="17"/>
                <w:szCs w:val="17"/>
              </w:rPr>
            </w:pPr>
            <w:r w:rsidRPr="006857EB">
              <w:rPr>
                <w:rFonts w:ascii="Book Antiqua" w:eastAsia="Calibri" w:hAnsi="Book Antiqua" w:cs="Arial"/>
                <w:sz w:val="17"/>
                <w:szCs w:val="17"/>
              </w:rPr>
              <w:t>2020 Gerçekleşme</w:t>
            </w:r>
          </w:p>
        </w:tc>
        <w:tc>
          <w:tcPr>
            <w:tcW w:w="417" w:type="pct"/>
            <w:tcBorders>
              <w:left w:val="single" w:sz="6" w:space="0" w:color="FFFFFF" w:themeColor="background1"/>
              <w:right w:val="single" w:sz="6" w:space="0" w:color="FFFFFF" w:themeColor="background1"/>
            </w:tcBorders>
            <w:shd w:val="clear" w:color="auto" w:fill="00B0F0"/>
            <w:textDirection w:val="btLr"/>
            <w:vAlign w:val="center"/>
          </w:tcPr>
          <w:p w:rsidR="00415868" w:rsidRPr="006857EB" w:rsidRDefault="00415868" w:rsidP="00DD5719">
            <w:pPr>
              <w:spacing w:after="0" w:line="240" w:lineRule="auto"/>
              <w:ind w:left="113"/>
              <w:jc w:val="center"/>
              <w:rPr>
                <w:rFonts w:ascii="Book Antiqua" w:eastAsia="Calibri" w:hAnsi="Book Antiqua" w:cs="Arial"/>
                <w:sz w:val="17"/>
                <w:szCs w:val="17"/>
              </w:rPr>
            </w:pPr>
            <w:r w:rsidRPr="006857EB">
              <w:rPr>
                <w:rFonts w:ascii="Book Antiqua" w:eastAsia="Calibri" w:hAnsi="Book Antiqua" w:cs="Arial"/>
                <w:sz w:val="17"/>
                <w:szCs w:val="17"/>
              </w:rPr>
              <w:t>2020 Gösterge Hedefine Ulaşma Oranı (%)</w:t>
            </w:r>
          </w:p>
        </w:tc>
        <w:tc>
          <w:tcPr>
            <w:tcW w:w="424" w:type="pct"/>
            <w:tcBorders>
              <w:left w:val="single" w:sz="6" w:space="0" w:color="FFFFFF" w:themeColor="background1"/>
              <w:right w:val="single" w:sz="6" w:space="0" w:color="FFFFFF" w:themeColor="background1"/>
            </w:tcBorders>
            <w:shd w:val="clear" w:color="auto" w:fill="00B0F0"/>
            <w:textDirection w:val="btLr"/>
            <w:vAlign w:val="center"/>
          </w:tcPr>
          <w:p w:rsidR="00415868" w:rsidRPr="006857EB" w:rsidRDefault="00415868" w:rsidP="00DD5719">
            <w:pPr>
              <w:spacing w:after="0" w:line="240" w:lineRule="auto"/>
              <w:ind w:left="113"/>
              <w:jc w:val="center"/>
              <w:rPr>
                <w:rFonts w:ascii="Book Antiqua" w:eastAsia="Calibri" w:hAnsi="Book Antiqua" w:cs="Arial"/>
                <w:sz w:val="17"/>
                <w:szCs w:val="17"/>
              </w:rPr>
            </w:pPr>
            <w:r w:rsidRPr="006857EB">
              <w:rPr>
                <w:rFonts w:ascii="Book Antiqua" w:eastAsia="Calibri" w:hAnsi="Book Antiqua" w:cs="Arial"/>
                <w:sz w:val="17"/>
                <w:szCs w:val="17"/>
              </w:rPr>
              <w:t>2023 Hedef</w:t>
            </w:r>
          </w:p>
        </w:tc>
        <w:tc>
          <w:tcPr>
            <w:tcW w:w="407" w:type="pct"/>
            <w:tcBorders>
              <w:left w:val="single" w:sz="6" w:space="0" w:color="FFFFFF" w:themeColor="background1"/>
              <w:right w:val="single" w:sz="6" w:space="0" w:color="FFFFFF" w:themeColor="background1"/>
            </w:tcBorders>
            <w:shd w:val="clear" w:color="auto" w:fill="00B0F0"/>
            <w:textDirection w:val="btLr"/>
            <w:vAlign w:val="center"/>
          </w:tcPr>
          <w:p w:rsidR="00415868" w:rsidRPr="006857EB" w:rsidRDefault="00415868" w:rsidP="00DD5719">
            <w:pPr>
              <w:spacing w:after="0" w:line="240" w:lineRule="auto"/>
              <w:ind w:left="113"/>
              <w:jc w:val="center"/>
              <w:rPr>
                <w:rFonts w:ascii="Book Antiqua" w:eastAsia="Calibri" w:hAnsi="Book Antiqua" w:cs="Arial"/>
                <w:sz w:val="17"/>
                <w:szCs w:val="17"/>
              </w:rPr>
            </w:pPr>
            <w:r w:rsidRPr="006857EB">
              <w:rPr>
                <w:rFonts w:ascii="Book Antiqua" w:eastAsia="Calibri" w:hAnsi="Book Antiqua" w:cs="Arial"/>
                <w:sz w:val="17"/>
                <w:szCs w:val="17"/>
              </w:rPr>
              <w:t>2023 Gösterge Hedefine Ulaşma Oranı</w:t>
            </w:r>
            <w:r>
              <w:rPr>
                <w:rFonts w:ascii="Book Antiqua" w:eastAsia="Calibri" w:hAnsi="Book Antiqua" w:cs="Arial"/>
                <w:sz w:val="17"/>
                <w:szCs w:val="17"/>
              </w:rPr>
              <w:t xml:space="preserve"> (%)</w:t>
            </w:r>
          </w:p>
        </w:tc>
      </w:tr>
      <w:tr w:rsidR="000035E2" w:rsidRPr="006857EB" w:rsidTr="002E3260">
        <w:trPr>
          <w:trHeight w:val="304"/>
        </w:trPr>
        <w:tc>
          <w:tcPr>
            <w:tcW w:w="646" w:type="pct"/>
            <w:tcBorders>
              <w:top w:val="single" w:sz="6" w:space="0" w:color="FFFFFF" w:themeColor="background1"/>
              <w:bottom w:val="single" w:sz="6" w:space="0" w:color="FFFFFF" w:themeColor="background1"/>
              <w:right w:val="single" w:sz="6" w:space="0" w:color="FFFFFF" w:themeColor="background1"/>
            </w:tcBorders>
            <w:shd w:val="clear" w:color="auto" w:fill="00B0F0"/>
            <w:vAlign w:val="center"/>
          </w:tcPr>
          <w:p w:rsidR="000035E2" w:rsidRPr="00F12CDC" w:rsidRDefault="000035E2" w:rsidP="00DD5719">
            <w:pPr>
              <w:spacing w:after="0" w:line="240" w:lineRule="auto"/>
              <w:jc w:val="center"/>
              <w:rPr>
                <w:b/>
                <w:bCs/>
              </w:rPr>
            </w:pPr>
            <w:r>
              <w:rPr>
                <w:b/>
                <w:bCs/>
              </w:rPr>
              <w:t>PG.</w:t>
            </w:r>
            <w:proofErr w:type="gramStart"/>
            <w:r>
              <w:rPr>
                <w:b/>
                <w:bCs/>
              </w:rPr>
              <w:t>2</w:t>
            </w:r>
            <w:r w:rsidRPr="00F12CDC">
              <w:rPr>
                <w:b/>
                <w:bCs/>
              </w:rPr>
              <w:t>.1</w:t>
            </w:r>
            <w:proofErr w:type="gramEnd"/>
            <w:r w:rsidRPr="00F12CDC">
              <w:rPr>
                <w:b/>
                <w:bCs/>
              </w:rPr>
              <w:t>.a</w:t>
            </w:r>
          </w:p>
        </w:tc>
        <w:tc>
          <w:tcPr>
            <w:tcW w:w="1556" w:type="pct"/>
            <w:tcBorders>
              <w:top w:val="single" w:sz="6" w:space="0" w:color="FFFFFF" w:themeColor="background1"/>
              <w:left w:val="single" w:sz="6" w:space="0" w:color="FFFFFF" w:themeColor="background1"/>
              <w:bottom w:val="single" w:sz="6" w:space="0" w:color="FFFFFF" w:themeColor="background1"/>
            </w:tcBorders>
            <w:shd w:val="clear" w:color="auto" w:fill="00B0F0"/>
            <w:vAlign w:val="center"/>
          </w:tcPr>
          <w:p w:rsidR="000035E2" w:rsidRPr="00165C12" w:rsidRDefault="000035E2" w:rsidP="00DD5719">
            <w:pPr>
              <w:spacing w:after="0" w:line="240" w:lineRule="auto"/>
              <w:rPr>
                <w:color w:val="000000"/>
              </w:rPr>
            </w:pPr>
            <w:r w:rsidRPr="00165C12">
              <w:rPr>
                <w:color w:val="000000"/>
              </w:rPr>
              <w:t>Üst kuruma yerleşen öğrenci oranı (%)</w:t>
            </w:r>
          </w:p>
        </w:tc>
        <w:tc>
          <w:tcPr>
            <w:tcW w:w="300" w:type="pct"/>
            <w:vAlign w:val="center"/>
          </w:tcPr>
          <w:p w:rsidR="000035E2" w:rsidRPr="000035E2" w:rsidRDefault="000035E2" w:rsidP="00DD5719">
            <w:pPr>
              <w:spacing w:after="0"/>
              <w:jc w:val="center"/>
              <w:rPr>
                <w:rFonts w:ascii="Book Antiqua" w:hAnsi="Book Antiqua" w:cs="Times New Roman"/>
                <w:sz w:val="17"/>
                <w:szCs w:val="17"/>
              </w:rPr>
            </w:pPr>
            <w:r w:rsidRPr="000035E2">
              <w:rPr>
                <w:rFonts w:ascii="Book Antiqua" w:hAnsi="Book Antiqua" w:cs="Times New Roman"/>
                <w:sz w:val="17"/>
                <w:szCs w:val="17"/>
              </w:rPr>
              <w:t>35</w:t>
            </w:r>
          </w:p>
        </w:tc>
        <w:tc>
          <w:tcPr>
            <w:tcW w:w="344" w:type="pct"/>
            <w:shd w:val="clear" w:color="auto" w:fill="F7CAAC" w:themeFill="accent2" w:themeFillTint="66"/>
            <w:vAlign w:val="center"/>
          </w:tcPr>
          <w:p w:rsidR="000035E2" w:rsidRPr="000035E2" w:rsidRDefault="000035E2" w:rsidP="00DD5719">
            <w:pPr>
              <w:spacing w:after="0" w:line="240" w:lineRule="auto"/>
              <w:jc w:val="center"/>
              <w:rPr>
                <w:color w:val="000000"/>
                <w:sz w:val="17"/>
                <w:szCs w:val="17"/>
              </w:rPr>
            </w:pPr>
            <w:r w:rsidRPr="000035E2">
              <w:rPr>
                <w:color w:val="000000"/>
                <w:sz w:val="17"/>
                <w:szCs w:val="17"/>
              </w:rPr>
              <w:t>%97,4</w:t>
            </w:r>
          </w:p>
        </w:tc>
        <w:tc>
          <w:tcPr>
            <w:tcW w:w="275" w:type="pct"/>
            <w:vAlign w:val="center"/>
          </w:tcPr>
          <w:p w:rsidR="000035E2" w:rsidRPr="000035E2" w:rsidRDefault="000035E2" w:rsidP="00DD5719">
            <w:pPr>
              <w:spacing w:after="0" w:line="240" w:lineRule="auto"/>
              <w:jc w:val="center"/>
              <w:rPr>
                <w:color w:val="000000"/>
                <w:sz w:val="17"/>
                <w:szCs w:val="17"/>
              </w:rPr>
            </w:pPr>
            <w:r w:rsidRPr="000035E2">
              <w:rPr>
                <w:color w:val="000000"/>
                <w:sz w:val="17"/>
                <w:szCs w:val="17"/>
              </w:rPr>
              <w:t>%97,6</w:t>
            </w:r>
          </w:p>
        </w:tc>
        <w:tc>
          <w:tcPr>
            <w:tcW w:w="283" w:type="pct"/>
            <w:vAlign w:val="center"/>
          </w:tcPr>
          <w:p w:rsidR="000035E2" w:rsidRPr="000035E2" w:rsidRDefault="000035E2" w:rsidP="00DD5719">
            <w:pPr>
              <w:spacing w:after="0" w:line="240" w:lineRule="auto"/>
              <w:jc w:val="center"/>
              <w:rPr>
                <w:color w:val="000000"/>
                <w:sz w:val="17"/>
                <w:szCs w:val="17"/>
              </w:rPr>
            </w:pPr>
            <w:r w:rsidRPr="000035E2">
              <w:rPr>
                <w:color w:val="000000"/>
                <w:sz w:val="17"/>
                <w:szCs w:val="17"/>
              </w:rPr>
              <w:t>%97,8</w:t>
            </w:r>
          </w:p>
        </w:tc>
        <w:tc>
          <w:tcPr>
            <w:tcW w:w="348" w:type="pct"/>
            <w:vAlign w:val="center"/>
          </w:tcPr>
          <w:p w:rsidR="000035E2" w:rsidRPr="000035E2" w:rsidRDefault="000035E2" w:rsidP="00DD5719">
            <w:pPr>
              <w:spacing w:after="0" w:line="240" w:lineRule="auto"/>
              <w:jc w:val="center"/>
              <w:rPr>
                <w:color w:val="000000"/>
                <w:sz w:val="17"/>
                <w:szCs w:val="17"/>
              </w:rPr>
            </w:pPr>
            <w:r w:rsidRPr="000035E2">
              <w:rPr>
                <w:color w:val="000000"/>
                <w:sz w:val="17"/>
                <w:szCs w:val="17"/>
              </w:rPr>
              <w:t>%97,8</w:t>
            </w:r>
          </w:p>
        </w:tc>
        <w:tc>
          <w:tcPr>
            <w:tcW w:w="417" w:type="pct"/>
            <w:vAlign w:val="center"/>
          </w:tcPr>
          <w:p w:rsidR="000035E2" w:rsidRPr="000035E2" w:rsidRDefault="000035E2" w:rsidP="00DD5719">
            <w:pPr>
              <w:spacing w:after="0" w:line="240" w:lineRule="auto"/>
              <w:jc w:val="center"/>
              <w:rPr>
                <w:color w:val="000000"/>
                <w:sz w:val="17"/>
                <w:szCs w:val="17"/>
              </w:rPr>
            </w:pPr>
            <w:r w:rsidRPr="000035E2">
              <w:rPr>
                <w:color w:val="000000"/>
                <w:sz w:val="17"/>
                <w:szCs w:val="17"/>
              </w:rPr>
              <w:t>%100</w:t>
            </w:r>
          </w:p>
        </w:tc>
        <w:tc>
          <w:tcPr>
            <w:tcW w:w="424" w:type="pct"/>
            <w:vAlign w:val="center"/>
          </w:tcPr>
          <w:p w:rsidR="000035E2" w:rsidRPr="000035E2" w:rsidRDefault="000035E2" w:rsidP="00DD5719">
            <w:pPr>
              <w:spacing w:after="0" w:line="240" w:lineRule="auto"/>
              <w:jc w:val="center"/>
              <w:rPr>
                <w:color w:val="000000"/>
                <w:sz w:val="17"/>
                <w:szCs w:val="17"/>
              </w:rPr>
            </w:pPr>
            <w:r w:rsidRPr="000035E2">
              <w:rPr>
                <w:color w:val="000000"/>
                <w:sz w:val="17"/>
                <w:szCs w:val="17"/>
              </w:rPr>
              <w:t>%98,4</w:t>
            </w:r>
          </w:p>
        </w:tc>
        <w:tc>
          <w:tcPr>
            <w:tcW w:w="407" w:type="pct"/>
            <w:vAlign w:val="center"/>
          </w:tcPr>
          <w:p w:rsidR="000035E2" w:rsidRPr="000035E2" w:rsidRDefault="005F3576" w:rsidP="00DD5719">
            <w:pPr>
              <w:spacing w:after="0" w:line="240" w:lineRule="auto"/>
              <w:jc w:val="both"/>
              <w:rPr>
                <w:rFonts w:ascii="Book Antiqua" w:hAnsi="Book Antiqua" w:cs="Times New Roman"/>
                <w:sz w:val="17"/>
                <w:szCs w:val="17"/>
              </w:rPr>
            </w:pPr>
            <w:r>
              <w:rPr>
                <w:rFonts w:ascii="Book Antiqua" w:hAnsi="Book Antiqua" w:cs="Times New Roman"/>
                <w:sz w:val="17"/>
                <w:szCs w:val="17"/>
              </w:rPr>
              <w:t>%40</w:t>
            </w:r>
          </w:p>
        </w:tc>
      </w:tr>
      <w:tr w:rsidR="000035E2" w:rsidRPr="006857EB" w:rsidTr="002E3260">
        <w:trPr>
          <w:trHeight w:val="243"/>
        </w:trPr>
        <w:tc>
          <w:tcPr>
            <w:tcW w:w="646" w:type="pct"/>
            <w:tcBorders>
              <w:top w:val="single" w:sz="6" w:space="0" w:color="FFFFFF" w:themeColor="background1"/>
              <w:bottom w:val="single" w:sz="6" w:space="0" w:color="FFFFFF" w:themeColor="background1"/>
              <w:right w:val="single" w:sz="6" w:space="0" w:color="FFFFFF" w:themeColor="background1"/>
            </w:tcBorders>
            <w:shd w:val="clear" w:color="auto" w:fill="00B0F0"/>
            <w:vAlign w:val="center"/>
          </w:tcPr>
          <w:p w:rsidR="000035E2" w:rsidRPr="00F12CDC" w:rsidRDefault="000035E2" w:rsidP="00DD5719">
            <w:pPr>
              <w:jc w:val="center"/>
              <w:rPr>
                <w:b/>
                <w:bCs/>
              </w:rPr>
            </w:pPr>
            <w:r>
              <w:rPr>
                <w:b/>
                <w:bCs/>
              </w:rPr>
              <w:t>PG.</w:t>
            </w:r>
            <w:proofErr w:type="gramStart"/>
            <w:r>
              <w:rPr>
                <w:b/>
                <w:bCs/>
              </w:rPr>
              <w:t>2</w:t>
            </w:r>
            <w:r w:rsidRPr="00F12CDC">
              <w:rPr>
                <w:b/>
                <w:bCs/>
              </w:rPr>
              <w:t>.1</w:t>
            </w:r>
            <w:proofErr w:type="gramEnd"/>
            <w:r w:rsidRPr="00F12CDC">
              <w:rPr>
                <w:b/>
                <w:bCs/>
              </w:rPr>
              <w:t>.b</w:t>
            </w:r>
          </w:p>
        </w:tc>
        <w:tc>
          <w:tcPr>
            <w:tcW w:w="1556" w:type="pct"/>
            <w:tcBorders>
              <w:top w:val="single" w:sz="6" w:space="0" w:color="FFFFFF" w:themeColor="background1"/>
              <w:left w:val="single" w:sz="6" w:space="0" w:color="FFFFFF" w:themeColor="background1"/>
              <w:bottom w:val="single" w:sz="6" w:space="0" w:color="FFFFFF" w:themeColor="background1"/>
            </w:tcBorders>
            <w:shd w:val="clear" w:color="auto" w:fill="00B0F0"/>
            <w:vAlign w:val="center"/>
          </w:tcPr>
          <w:p w:rsidR="000035E2" w:rsidRPr="00165C12" w:rsidRDefault="000035E2" w:rsidP="00DD5719">
            <w:pPr>
              <w:spacing w:after="0" w:line="240" w:lineRule="auto"/>
              <w:rPr>
                <w:color w:val="000000"/>
              </w:rPr>
            </w:pPr>
            <w:r w:rsidRPr="00165C12">
              <w:rPr>
                <w:color w:val="000000"/>
              </w:rPr>
              <w:t>Ders dışı etkinliklere katılan öğrenci oranı (%)</w:t>
            </w:r>
          </w:p>
        </w:tc>
        <w:tc>
          <w:tcPr>
            <w:tcW w:w="300" w:type="pct"/>
            <w:vAlign w:val="center"/>
          </w:tcPr>
          <w:p w:rsidR="000035E2" w:rsidRPr="000035E2" w:rsidRDefault="000035E2" w:rsidP="00DD5719">
            <w:pPr>
              <w:spacing w:after="0"/>
              <w:jc w:val="center"/>
              <w:rPr>
                <w:rFonts w:ascii="Book Antiqua" w:hAnsi="Book Antiqua" w:cs="Times New Roman"/>
                <w:sz w:val="17"/>
                <w:szCs w:val="17"/>
              </w:rPr>
            </w:pPr>
            <w:r w:rsidRPr="000035E2">
              <w:rPr>
                <w:rFonts w:ascii="Book Antiqua" w:hAnsi="Book Antiqua" w:cs="Times New Roman"/>
                <w:sz w:val="17"/>
                <w:szCs w:val="17"/>
              </w:rPr>
              <w:t>25</w:t>
            </w:r>
          </w:p>
        </w:tc>
        <w:tc>
          <w:tcPr>
            <w:tcW w:w="344" w:type="pct"/>
            <w:shd w:val="clear" w:color="auto" w:fill="F7CAAC" w:themeFill="accent2" w:themeFillTint="66"/>
            <w:vAlign w:val="center"/>
          </w:tcPr>
          <w:p w:rsidR="000035E2" w:rsidRPr="000035E2" w:rsidRDefault="000035E2" w:rsidP="00DD5719">
            <w:pPr>
              <w:spacing w:after="0" w:line="240" w:lineRule="auto"/>
              <w:jc w:val="center"/>
              <w:rPr>
                <w:color w:val="000000"/>
                <w:sz w:val="17"/>
                <w:szCs w:val="17"/>
              </w:rPr>
            </w:pPr>
            <w:r w:rsidRPr="000035E2">
              <w:rPr>
                <w:color w:val="000000"/>
                <w:sz w:val="17"/>
                <w:szCs w:val="17"/>
              </w:rPr>
              <w:t>%60</w:t>
            </w:r>
          </w:p>
        </w:tc>
        <w:tc>
          <w:tcPr>
            <w:tcW w:w="275" w:type="pct"/>
            <w:vAlign w:val="center"/>
          </w:tcPr>
          <w:p w:rsidR="000035E2" w:rsidRPr="000035E2" w:rsidRDefault="000035E2" w:rsidP="00DD5719">
            <w:pPr>
              <w:spacing w:after="0" w:line="240" w:lineRule="auto"/>
              <w:jc w:val="center"/>
              <w:rPr>
                <w:color w:val="000000"/>
                <w:sz w:val="17"/>
                <w:szCs w:val="17"/>
              </w:rPr>
            </w:pPr>
            <w:r w:rsidRPr="000035E2">
              <w:rPr>
                <w:color w:val="000000"/>
                <w:sz w:val="17"/>
                <w:szCs w:val="17"/>
              </w:rPr>
              <w:t>%65</w:t>
            </w:r>
          </w:p>
        </w:tc>
        <w:tc>
          <w:tcPr>
            <w:tcW w:w="283" w:type="pct"/>
            <w:vAlign w:val="center"/>
          </w:tcPr>
          <w:p w:rsidR="000035E2" w:rsidRPr="000035E2" w:rsidRDefault="000035E2" w:rsidP="00DD5719">
            <w:pPr>
              <w:spacing w:after="0" w:line="240" w:lineRule="auto"/>
              <w:jc w:val="center"/>
              <w:rPr>
                <w:color w:val="000000"/>
                <w:sz w:val="17"/>
                <w:szCs w:val="17"/>
              </w:rPr>
            </w:pPr>
            <w:r w:rsidRPr="000035E2">
              <w:rPr>
                <w:color w:val="000000"/>
                <w:sz w:val="17"/>
                <w:szCs w:val="17"/>
              </w:rPr>
              <w:t>%70</w:t>
            </w:r>
          </w:p>
        </w:tc>
        <w:tc>
          <w:tcPr>
            <w:tcW w:w="348" w:type="pct"/>
            <w:vAlign w:val="center"/>
          </w:tcPr>
          <w:p w:rsidR="000035E2" w:rsidRPr="000035E2" w:rsidRDefault="000035E2" w:rsidP="00DD5719">
            <w:pPr>
              <w:spacing w:after="0" w:line="240" w:lineRule="auto"/>
              <w:jc w:val="center"/>
              <w:rPr>
                <w:color w:val="000000"/>
                <w:sz w:val="17"/>
                <w:szCs w:val="17"/>
              </w:rPr>
            </w:pPr>
            <w:r w:rsidRPr="000035E2">
              <w:rPr>
                <w:color w:val="000000"/>
                <w:sz w:val="17"/>
                <w:szCs w:val="17"/>
              </w:rPr>
              <w:t>%75</w:t>
            </w:r>
          </w:p>
        </w:tc>
        <w:tc>
          <w:tcPr>
            <w:tcW w:w="417" w:type="pct"/>
            <w:vAlign w:val="center"/>
          </w:tcPr>
          <w:p w:rsidR="000035E2" w:rsidRPr="000035E2" w:rsidRDefault="000035E2" w:rsidP="00DD5719">
            <w:pPr>
              <w:spacing w:after="0" w:line="240" w:lineRule="auto"/>
              <w:jc w:val="center"/>
              <w:rPr>
                <w:color w:val="000000"/>
                <w:sz w:val="17"/>
                <w:szCs w:val="17"/>
              </w:rPr>
            </w:pPr>
            <w:r w:rsidRPr="000035E2">
              <w:rPr>
                <w:color w:val="000000"/>
                <w:sz w:val="17"/>
                <w:szCs w:val="17"/>
              </w:rPr>
              <w:t>%100</w:t>
            </w:r>
          </w:p>
        </w:tc>
        <w:tc>
          <w:tcPr>
            <w:tcW w:w="424" w:type="pct"/>
            <w:vAlign w:val="center"/>
          </w:tcPr>
          <w:p w:rsidR="000035E2" w:rsidRPr="000035E2" w:rsidRDefault="000035E2" w:rsidP="00DD5719">
            <w:pPr>
              <w:spacing w:after="0" w:line="240" w:lineRule="auto"/>
              <w:jc w:val="center"/>
              <w:rPr>
                <w:color w:val="000000"/>
                <w:sz w:val="17"/>
                <w:szCs w:val="17"/>
              </w:rPr>
            </w:pPr>
            <w:r w:rsidRPr="000035E2">
              <w:rPr>
                <w:color w:val="000000"/>
                <w:sz w:val="17"/>
                <w:szCs w:val="17"/>
              </w:rPr>
              <w:t>%85</w:t>
            </w:r>
          </w:p>
        </w:tc>
        <w:tc>
          <w:tcPr>
            <w:tcW w:w="407" w:type="pct"/>
            <w:vAlign w:val="center"/>
          </w:tcPr>
          <w:p w:rsidR="000035E2" w:rsidRPr="000035E2" w:rsidRDefault="005F3576" w:rsidP="00DD5719">
            <w:pPr>
              <w:spacing w:after="0" w:line="240" w:lineRule="auto"/>
              <w:jc w:val="both"/>
              <w:rPr>
                <w:rFonts w:ascii="Book Antiqua" w:hAnsi="Book Antiqua" w:cs="Times New Roman"/>
                <w:sz w:val="17"/>
                <w:szCs w:val="17"/>
              </w:rPr>
            </w:pPr>
            <w:r>
              <w:rPr>
                <w:rFonts w:ascii="Book Antiqua" w:hAnsi="Book Antiqua" w:cs="Times New Roman"/>
                <w:sz w:val="17"/>
                <w:szCs w:val="17"/>
              </w:rPr>
              <w:t>%60</w:t>
            </w:r>
          </w:p>
        </w:tc>
      </w:tr>
      <w:tr w:rsidR="000035E2" w:rsidRPr="006857EB" w:rsidTr="002E3260">
        <w:trPr>
          <w:trHeight w:val="243"/>
        </w:trPr>
        <w:tc>
          <w:tcPr>
            <w:tcW w:w="646" w:type="pct"/>
            <w:tcBorders>
              <w:top w:val="single" w:sz="6" w:space="0" w:color="FFFFFF" w:themeColor="background1"/>
              <w:bottom w:val="single" w:sz="6" w:space="0" w:color="FFFFFF" w:themeColor="background1"/>
              <w:right w:val="single" w:sz="6" w:space="0" w:color="FFFFFF" w:themeColor="background1"/>
            </w:tcBorders>
            <w:shd w:val="clear" w:color="auto" w:fill="00B0F0"/>
            <w:vAlign w:val="center"/>
          </w:tcPr>
          <w:p w:rsidR="000035E2" w:rsidRPr="00F12CDC" w:rsidRDefault="000035E2" w:rsidP="00DD5719">
            <w:pPr>
              <w:jc w:val="center"/>
              <w:rPr>
                <w:b/>
                <w:bCs/>
              </w:rPr>
            </w:pPr>
            <w:r>
              <w:rPr>
                <w:b/>
                <w:bCs/>
              </w:rPr>
              <w:t>PG.</w:t>
            </w:r>
            <w:proofErr w:type="gramStart"/>
            <w:r>
              <w:rPr>
                <w:b/>
                <w:bCs/>
              </w:rPr>
              <w:t>2.1</w:t>
            </w:r>
            <w:proofErr w:type="gramEnd"/>
            <w:r>
              <w:rPr>
                <w:b/>
                <w:bCs/>
              </w:rPr>
              <w:t>.c</w:t>
            </w:r>
          </w:p>
        </w:tc>
        <w:tc>
          <w:tcPr>
            <w:tcW w:w="1556" w:type="pct"/>
            <w:tcBorders>
              <w:top w:val="single" w:sz="6" w:space="0" w:color="FFFFFF" w:themeColor="background1"/>
              <w:left w:val="single" w:sz="6" w:space="0" w:color="FFFFFF" w:themeColor="background1"/>
              <w:bottom w:val="single" w:sz="6" w:space="0" w:color="FFFFFF" w:themeColor="background1"/>
            </w:tcBorders>
            <w:shd w:val="clear" w:color="auto" w:fill="00B0F0"/>
            <w:vAlign w:val="center"/>
          </w:tcPr>
          <w:p w:rsidR="000035E2" w:rsidRPr="00165C12" w:rsidRDefault="000035E2" w:rsidP="00DD5719">
            <w:pPr>
              <w:spacing w:after="0" w:line="240" w:lineRule="auto"/>
              <w:rPr>
                <w:color w:val="000000"/>
              </w:rPr>
            </w:pPr>
            <w:r w:rsidRPr="00165C12">
              <w:rPr>
                <w:color w:val="000000"/>
              </w:rPr>
              <w:t>Sınav kaygısına yönelik gerçekleştirilen rehberlik toplantı sayısı</w:t>
            </w:r>
          </w:p>
        </w:tc>
        <w:tc>
          <w:tcPr>
            <w:tcW w:w="300" w:type="pct"/>
            <w:vAlign w:val="center"/>
          </w:tcPr>
          <w:p w:rsidR="000035E2" w:rsidRPr="000035E2" w:rsidRDefault="000035E2" w:rsidP="00DD5719">
            <w:pPr>
              <w:spacing w:after="0"/>
              <w:jc w:val="center"/>
              <w:rPr>
                <w:rFonts w:ascii="Book Antiqua" w:hAnsi="Book Antiqua" w:cs="Times New Roman"/>
                <w:sz w:val="17"/>
                <w:szCs w:val="17"/>
              </w:rPr>
            </w:pPr>
            <w:r w:rsidRPr="000035E2">
              <w:rPr>
                <w:rFonts w:ascii="Book Antiqua" w:hAnsi="Book Antiqua" w:cs="Times New Roman"/>
                <w:sz w:val="17"/>
                <w:szCs w:val="17"/>
              </w:rPr>
              <w:t>10</w:t>
            </w:r>
          </w:p>
        </w:tc>
        <w:tc>
          <w:tcPr>
            <w:tcW w:w="344" w:type="pct"/>
            <w:shd w:val="clear" w:color="auto" w:fill="F7CAAC" w:themeFill="accent2" w:themeFillTint="66"/>
            <w:vAlign w:val="center"/>
          </w:tcPr>
          <w:p w:rsidR="000035E2" w:rsidRPr="000035E2" w:rsidRDefault="000035E2" w:rsidP="00DD5719">
            <w:pPr>
              <w:spacing w:after="0" w:line="240" w:lineRule="auto"/>
              <w:jc w:val="center"/>
              <w:rPr>
                <w:color w:val="000000"/>
                <w:sz w:val="17"/>
                <w:szCs w:val="17"/>
              </w:rPr>
            </w:pPr>
            <w:r w:rsidRPr="000035E2">
              <w:rPr>
                <w:color w:val="000000"/>
                <w:sz w:val="17"/>
                <w:szCs w:val="17"/>
              </w:rPr>
              <w:t>2</w:t>
            </w:r>
          </w:p>
        </w:tc>
        <w:tc>
          <w:tcPr>
            <w:tcW w:w="275" w:type="pct"/>
            <w:vAlign w:val="center"/>
          </w:tcPr>
          <w:p w:rsidR="000035E2" w:rsidRPr="000035E2" w:rsidRDefault="000035E2" w:rsidP="00DD5719">
            <w:pPr>
              <w:spacing w:after="0" w:line="240" w:lineRule="auto"/>
              <w:jc w:val="center"/>
              <w:rPr>
                <w:color w:val="000000"/>
                <w:sz w:val="17"/>
                <w:szCs w:val="17"/>
              </w:rPr>
            </w:pPr>
            <w:r w:rsidRPr="000035E2">
              <w:rPr>
                <w:color w:val="000000"/>
                <w:sz w:val="17"/>
                <w:szCs w:val="17"/>
              </w:rPr>
              <w:t>3</w:t>
            </w:r>
          </w:p>
        </w:tc>
        <w:tc>
          <w:tcPr>
            <w:tcW w:w="283" w:type="pct"/>
            <w:vAlign w:val="center"/>
          </w:tcPr>
          <w:p w:rsidR="000035E2" w:rsidRPr="000035E2" w:rsidRDefault="000035E2" w:rsidP="00DD5719">
            <w:pPr>
              <w:spacing w:after="0" w:line="240" w:lineRule="auto"/>
              <w:jc w:val="center"/>
              <w:rPr>
                <w:color w:val="000000"/>
                <w:sz w:val="17"/>
                <w:szCs w:val="17"/>
              </w:rPr>
            </w:pPr>
            <w:r w:rsidRPr="000035E2">
              <w:rPr>
                <w:color w:val="000000"/>
                <w:sz w:val="17"/>
                <w:szCs w:val="17"/>
              </w:rPr>
              <w:t>3</w:t>
            </w:r>
          </w:p>
        </w:tc>
        <w:tc>
          <w:tcPr>
            <w:tcW w:w="348" w:type="pct"/>
            <w:vAlign w:val="center"/>
          </w:tcPr>
          <w:p w:rsidR="000035E2" w:rsidRPr="000035E2" w:rsidRDefault="000035E2" w:rsidP="00DD5719">
            <w:pPr>
              <w:spacing w:after="0"/>
              <w:jc w:val="both"/>
              <w:rPr>
                <w:rFonts w:ascii="Book Antiqua" w:hAnsi="Book Antiqua" w:cs="Times New Roman"/>
                <w:sz w:val="17"/>
                <w:szCs w:val="17"/>
              </w:rPr>
            </w:pPr>
            <w:r w:rsidRPr="000035E2">
              <w:rPr>
                <w:rFonts w:ascii="Book Antiqua" w:hAnsi="Book Antiqua" w:cs="Times New Roman"/>
                <w:sz w:val="17"/>
                <w:szCs w:val="17"/>
              </w:rPr>
              <w:t>3</w:t>
            </w:r>
          </w:p>
        </w:tc>
        <w:tc>
          <w:tcPr>
            <w:tcW w:w="417" w:type="pct"/>
            <w:vAlign w:val="center"/>
          </w:tcPr>
          <w:p w:rsidR="000035E2" w:rsidRPr="000035E2" w:rsidRDefault="000035E2" w:rsidP="00DD5719">
            <w:pPr>
              <w:spacing w:after="0"/>
              <w:jc w:val="both"/>
              <w:rPr>
                <w:rFonts w:ascii="Book Antiqua" w:hAnsi="Book Antiqua" w:cs="Times New Roman"/>
                <w:sz w:val="17"/>
                <w:szCs w:val="17"/>
              </w:rPr>
            </w:pPr>
            <w:r w:rsidRPr="000035E2">
              <w:rPr>
                <w:rFonts w:ascii="Book Antiqua" w:hAnsi="Book Antiqua" w:cs="Times New Roman"/>
                <w:sz w:val="17"/>
                <w:szCs w:val="17"/>
              </w:rPr>
              <w:t>%100</w:t>
            </w:r>
          </w:p>
        </w:tc>
        <w:tc>
          <w:tcPr>
            <w:tcW w:w="424" w:type="pct"/>
            <w:vAlign w:val="center"/>
          </w:tcPr>
          <w:p w:rsidR="000035E2" w:rsidRPr="000035E2" w:rsidRDefault="000035E2" w:rsidP="00DD5719">
            <w:pPr>
              <w:spacing w:after="0" w:line="240" w:lineRule="auto"/>
              <w:jc w:val="center"/>
              <w:rPr>
                <w:color w:val="000000"/>
                <w:sz w:val="17"/>
                <w:szCs w:val="17"/>
              </w:rPr>
            </w:pPr>
            <w:r w:rsidRPr="000035E2">
              <w:rPr>
                <w:color w:val="000000"/>
                <w:sz w:val="17"/>
                <w:szCs w:val="17"/>
              </w:rPr>
              <w:t>5</w:t>
            </w:r>
          </w:p>
        </w:tc>
        <w:tc>
          <w:tcPr>
            <w:tcW w:w="407" w:type="pct"/>
            <w:vAlign w:val="center"/>
          </w:tcPr>
          <w:p w:rsidR="000035E2" w:rsidRPr="000035E2" w:rsidRDefault="005F3576" w:rsidP="00DD5719">
            <w:pPr>
              <w:spacing w:after="0" w:line="240" w:lineRule="auto"/>
              <w:jc w:val="both"/>
              <w:rPr>
                <w:rFonts w:ascii="Book Antiqua" w:hAnsi="Book Antiqua" w:cs="Times New Roman"/>
                <w:sz w:val="17"/>
                <w:szCs w:val="17"/>
              </w:rPr>
            </w:pPr>
            <w:r>
              <w:rPr>
                <w:rFonts w:ascii="Book Antiqua" w:hAnsi="Book Antiqua" w:cs="Times New Roman"/>
                <w:sz w:val="17"/>
                <w:szCs w:val="17"/>
              </w:rPr>
              <w:t>%33,3</w:t>
            </w:r>
          </w:p>
        </w:tc>
      </w:tr>
      <w:tr w:rsidR="000035E2" w:rsidRPr="006857EB" w:rsidTr="002E3260">
        <w:trPr>
          <w:trHeight w:val="243"/>
        </w:trPr>
        <w:tc>
          <w:tcPr>
            <w:tcW w:w="646" w:type="pct"/>
            <w:tcBorders>
              <w:top w:val="single" w:sz="6" w:space="0" w:color="FFFFFF" w:themeColor="background1"/>
              <w:bottom w:val="single" w:sz="6" w:space="0" w:color="FFFFFF" w:themeColor="background1"/>
              <w:right w:val="single" w:sz="6" w:space="0" w:color="FFFFFF" w:themeColor="background1"/>
            </w:tcBorders>
            <w:shd w:val="clear" w:color="auto" w:fill="00B0F0"/>
            <w:vAlign w:val="center"/>
          </w:tcPr>
          <w:p w:rsidR="000035E2" w:rsidRDefault="000035E2" w:rsidP="00DD5719">
            <w:pPr>
              <w:jc w:val="center"/>
              <w:rPr>
                <w:b/>
                <w:bCs/>
              </w:rPr>
            </w:pPr>
            <w:r>
              <w:rPr>
                <w:b/>
                <w:bCs/>
              </w:rPr>
              <w:t xml:space="preserve">PG </w:t>
            </w:r>
            <w:proofErr w:type="gramStart"/>
            <w:r>
              <w:rPr>
                <w:b/>
                <w:bCs/>
              </w:rPr>
              <w:t>2.1</w:t>
            </w:r>
            <w:proofErr w:type="gramEnd"/>
            <w:r>
              <w:rPr>
                <w:b/>
                <w:bCs/>
              </w:rPr>
              <w:t>.d</w:t>
            </w:r>
          </w:p>
        </w:tc>
        <w:tc>
          <w:tcPr>
            <w:tcW w:w="1556" w:type="pct"/>
            <w:tcBorders>
              <w:top w:val="single" w:sz="6" w:space="0" w:color="FFFFFF" w:themeColor="background1"/>
              <w:left w:val="single" w:sz="6" w:space="0" w:color="FFFFFF" w:themeColor="background1"/>
              <w:bottom w:val="single" w:sz="6" w:space="0" w:color="FFFFFF" w:themeColor="background1"/>
            </w:tcBorders>
            <w:shd w:val="clear" w:color="auto" w:fill="00B0F0"/>
            <w:vAlign w:val="center"/>
          </w:tcPr>
          <w:p w:rsidR="000035E2" w:rsidRPr="00165C12" w:rsidRDefault="000035E2" w:rsidP="00DD5719">
            <w:pPr>
              <w:spacing w:after="0" w:line="240" w:lineRule="auto"/>
              <w:rPr>
                <w:color w:val="000000"/>
              </w:rPr>
            </w:pPr>
            <w:r w:rsidRPr="00165C12">
              <w:rPr>
                <w:color w:val="000000"/>
              </w:rPr>
              <w:t>Ulusal/uluslararası ve yerel projelere katılan öğrenci sayısı</w:t>
            </w:r>
          </w:p>
        </w:tc>
        <w:tc>
          <w:tcPr>
            <w:tcW w:w="300" w:type="pct"/>
            <w:vAlign w:val="center"/>
          </w:tcPr>
          <w:p w:rsidR="000035E2" w:rsidRPr="000035E2" w:rsidRDefault="000035E2" w:rsidP="00DD5719">
            <w:pPr>
              <w:spacing w:after="0"/>
              <w:jc w:val="center"/>
              <w:rPr>
                <w:rFonts w:ascii="Book Antiqua" w:hAnsi="Book Antiqua" w:cs="Times New Roman"/>
                <w:sz w:val="17"/>
                <w:szCs w:val="17"/>
              </w:rPr>
            </w:pPr>
            <w:r w:rsidRPr="000035E2">
              <w:rPr>
                <w:rFonts w:ascii="Book Antiqua" w:hAnsi="Book Antiqua" w:cs="Times New Roman"/>
                <w:sz w:val="17"/>
                <w:szCs w:val="17"/>
              </w:rPr>
              <w:t>10</w:t>
            </w:r>
          </w:p>
        </w:tc>
        <w:tc>
          <w:tcPr>
            <w:tcW w:w="344" w:type="pct"/>
            <w:shd w:val="clear" w:color="auto" w:fill="F7CAAC" w:themeFill="accent2" w:themeFillTint="66"/>
            <w:vAlign w:val="center"/>
          </w:tcPr>
          <w:p w:rsidR="000035E2" w:rsidRPr="000035E2" w:rsidRDefault="000035E2" w:rsidP="00DD5719">
            <w:pPr>
              <w:spacing w:after="0" w:line="240" w:lineRule="auto"/>
              <w:jc w:val="center"/>
              <w:rPr>
                <w:color w:val="000000"/>
                <w:sz w:val="17"/>
                <w:szCs w:val="17"/>
              </w:rPr>
            </w:pPr>
            <w:r w:rsidRPr="000035E2">
              <w:rPr>
                <w:color w:val="000000"/>
                <w:sz w:val="17"/>
                <w:szCs w:val="17"/>
              </w:rPr>
              <w:t>13</w:t>
            </w:r>
          </w:p>
        </w:tc>
        <w:tc>
          <w:tcPr>
            <w:tcW w:w="275" w:type="pct"/>
            <w:vAlign w:val="center"/>
          </w:tcPr>
          <w:p w:rsidR="000035E2" w:rsidRPr="000035E2" w:rsidRDefault="000035E2" w:rsidP="00DD5719">
            <w:pPr>
              <w:spacing w:after="0" w:line="240" w:lineRule="auto"/>
              <w:jc w:val="center"/>
              <w:rPr>
                <w:color w:val="000000"/>
                <w:sz w:val="17"/>
                <w:szCs w:val="17"/>
              </w:rPr>
            </w:pPr>
            <w:r w:rsidRPr="000035E2">
              <w:rPr>
                <w:color w:val="000000"/>
                <w:sz w:val="17"/>
                <w:szCs w:val="17"/>
              </w:rPr>
              <w:t>40</w:t>
            </w:r>
          </w:p>
        </w:tc>
        <w:tc>
          <w:tcPr>
            <w:tcW w:w="283" w:type="pct"/>
            <w:vAlign w:val="center"/>
          </w:tcPr>
          <w:p w:rsidR="000035E2" w:rsidRPr="000035E2" w:rsidRDefault="000035E2" w:rsidP="00DD5719">
            <w:pPr>
              <w:spacing w:after="0" w:line="240" w:lineRule="auto"/>
              <w:jc w:val="center"/>
              <w:rPr>
                <w:color w:val="000000"/>
                <w:sz w:val="17"/>
                <w:szCs w:val="17"/>
              </w:rPr>
            </w:pPr>
            <w:r w:rsidRPr="000035E2">
              <w:rPr>
                <w:color w:val="000000"/>
                <w:sz w:val="17"/>
                <w:szCs w:val="17"/>
              </w:rPr>
              <w:t>90</w:t>
            </w:r>
          </w:p>
        </w:tc>
        <w:tc>
          <w:tcPr>
            <w:tcW w:w="348" w:type="pct"/>
            <w:vAlign w:val="center"/>
          </w:tcPr>
          <w:p w:rsidR="000035E2" w:rsidRPr="000035E2" w:rsidRDefault="000035E2" w:rsidP="00DD5719">
            <w:pPr>
              <w:spacing w:after="0"/>
              <w:jc w:val="both"/>
              <w:rPr>
                <w:rFonts w:ascii="Book Antiqua" w:hAnsi="Book Antiqua" w:cs="Times New Roman"/>
                <w:sz w:val="17"/>
                <w:szCs w:val="17"/>
              </w:rPr>
            </w:pPr>
            <w:r w:rsidRPr="000035E2">
              <w:rPr>
                <w:rFonts w:ascii="Book Antiqua" w:hAnsi="Book Antiqua" w:cs="Times New Roman"/>
                <w:sz w:val="17"/>
                <w:szCs w:val="17"/>
              </w:rPr>
              <w:t>40</w:t>
            </w:r>
          </w:p>
        </w:tc>
        <w:tc>
          <w:tcPr>
            <w:tcW w:w="417" w:type="pct"/>
            <w:vAlign w:val="center"/>
          </w:tcPr>
          <w:p w:rsidR="000035E2" w:rsidRPr="000035E2" w:rsidRDefault="000035E2" w:rsidP="00DD5719">
            <w:pPr>
              <w:spacing w:after="0"/>
              <w:jc w:val="both"/>
              <w:rPr>
                <w:rFonts w:ascii="Book Antiqua" w:hAnsi="Book Antiqua" w:cs="Times New Roman"/>
                <w:sz w:val="17"/>
                <w:szCs w:val="17"/>
              </w:rPr>
            </w:pPr>
            <w:r w:rsidRPr="000035E2">
              <w:rPr>
                <w:rFonts w:ascii="Book Antiqua" w:hAnsi="Book Antiqua" w:cs="Times New Roman"/>
                <w:sz w:val="17"/>
                <w:szCs w:val="17"/>
              </w:rPr>
              <w:t>%35</w:t>
            </w:r>
          </w:p>
        </w:tc>
        <w:tc>
          <w:tcPr>
            <w:tcW w:w="424" w:type="pct"/>
            <w:vAlign w:val="center"/>
          </w:tcPr>
          <w:p w:rsidR="000035E2" w:rsidRPr="000035E2" w:rsidRDefault="000035E2" w:rsidP="00DD5719">
            <w:pPr>
              <w:spacing w:after="0" w:line="240" w:lineRule="auto"/>
              <w:jc w:val="center"/>
              <w:rPr>
                <w:color w:val="000000"/>
                <w:sz w:val="17"/>
                <w:szCs w:val="17"/>
              </w:rPr>
            </w:pPr>
            <w:r w:rsidRPr="000035E2">
              <w:rPr>
                <w:color w:val="000000"/>
                <w:sz w:val="17"/>
                <w:szCs w:val="17"/>
              </w:rPr>
              <w:t>300</w:t>
            </w:r>
          </w:p>
        </w:tc>
        <w:tc>
          <w:tcPr>
            <w:tcW w:w="407" w:type="pct"/>
            <w:vAlign w:val="center"/>
          </w:tcPr>
          <w:p w:rsidR="000035E2" w:rsidRPr="000035E2" w:rsidRDefault="005F3576" w:rsidP="00DD5719">
            <w:pPr>
              <w:spacing w:after="0" w:line="240" w:lineRule="auto"/>
              <w:jc w:val="both"/>
              <w:rPr>
                <w:rFonts w:ascii="Book Antiqua" w:hAnsi="Book Antiqua" w:cs="Times New Roman"/>
                <w:sz w:val="17"/>
                <w:szCs w:val="17"/>
              </w:rPr>
            </w:pPr>
            <w:r>
              <w:rPr>
                <w:rFonts w:ascii="Book Antiqua" w:hAnsi="Book Antiqua" w:cs="Times New Roman"/>
                <w:sz w:val="17"/>
                <w:szCs w:val="17"/>
              </w:rPr>
              <w:t>%9,4</w:t>
            </w:r>
          </w:p>
        </w:tc>
      </w:tr>
      <w:tr w:rsidR="000035E2" w:rsidRPr="006857EB" w:rsidTr="002E3260">
        <w:trPr>
          <w:trHeight w:val="243"/>
        </w:trPr>
        <w:tc>
          <w:tcPr>
            <w:tcW w:w="646" w:type="pct"/>
            <w:tcBorders>
              <w:top w:val="single" w:sz="6" w:space="0" w:color="FFFFFF" w:themeColor="background1"/>
              <w:bottom w:val="single" w:sz="6" w:space="0" w:color="FFFFFF" w:themeColor="background1"/>
              <w:right w:val="single" w:sz="6" w:space="0" w:color="FFFFFF" w:themeColor="background1"/>
            </w:tcBorders>
            <w:shd w:val="clear" w:color="auto" w:fill="00B0F0"/>
            <w:vAlign w:val="center"/>
          </w:tcPr>
          <w:p w:rsidR="000035E2" w:rsidRDefault="000035E2" w:rsidP="00DD5719">
            <w:pPr>
              <w:jc w:val="center"/>
              <w:rPr>
                <w:b/>
                <w:bCs/>
              </w:rPr>
            </w:pPr>
            <w:r>
              <w:rPr>
                <w:b/>
                <w:bCs/>
              </w:rPr>
              <w:t xml:space="preserve">PG </w:t>
            </w:r>
            <w:proofErr w:type="gramStart"/>
            <w:r>
              <w:rPr>
                <w:b/>
                <w:bCs/>
              </w:rPr>
              <w:t>2.1</w:t>
            </w:r>
            <w:proofErr w:type="gramEnd"/>
            <w:r>
              <w:rPr>
                <w:b/>
                <w:bCs/>
              </w:rPr>
              <w:t>.e</w:t>
            </w:r>
          </w:p>
        </w:tc>
        <w:tc>
          <w:tcPr>
            <w:tcW w:w="1556" w:type="pct"/>
            <w:tcBorders>
              <w:top w:val="single" w:sz="6" w:space="0" w:color="FFFFFF" w:themeColor="background1"/>
              <w:left w:val="single" w:sz="6" w:space="0" w:color="FFFFFF" w:themeColor="background1"/>
              <w:bottom w:val="single" w:sz="6" w:space="0" w:color="FFFFFF" w:themeColor="background1"/>
            </w:tcBorders>
            <w:shd w:val="clear" w:color="auto" w:fill="00B0F0"/>
            <w:vAlign w:val="center"/>
          </w:tcPr>
          <w:p w:rsidR="000035E2" w:rsidRPr="00165C12" w:rsidRDefault="000035E2" w:rsidP="00DD5719">
            <w:pPr>
              <w:spacing w:after="0" w:line="240" w:lineRule="auto"/>
              <w:rPr>
                <w:color w:val="000000"/>
              </w:rPr>
            </w:pPr>
            <w:r w:rsidRPr="00165C12">
              <w:rPr>
                <w:color w:val="000000"/>
              </w:rPr>
              <w:t>Ulusal/uluslararası ve yerel projelere rehberlik yapan öğretmen sayısı</w:t>
            </w:r>
          </w:p>
        </w:tc>
        <w:tc>
          <w:tcPr>
            <w:tcW w:w="300" w:type="pct"/>
            <w:vAlign w:val="center"/>
          </w:tcPr>
          <w:p w:rsidR="000035E2" w:rsidRPr="000035E2" w:rsidRDefault="000035E2" w:rsidP="00DD5719">
            <w:pPr>
              <w:spacing w:after="0"/>
              <w:jc w:val="center"/>
              <w:rPr>
                <w:rFonts w:ascii="Book Antiqua" w:hAnsi="Book Antiqua" w:cs="Times New Roman"/>
                <w:sz w:val="17"/>
                <w:szCs w:val="17"/>
              </w:rPr>
            </w:pPr>
            <w:r w:rsidRPr="000035E2">
              <w:rPr>
                <w:rFonts w:ascii="Book Antiqua" w:hAnsi="Book Antiqua" w:cs="Times New Roman"/>
                <w:sz w:val="17"/>
                <w:szCs w:val="17"/>
              </w:rPr>
              <w:t>10</w:t>
            </w:r>
          </w:p>
        </w:tc>
        <w:tc>
          <w:tcPr>
            <w:tcW w:w="344" w:type="pct"/>
            <w:shd w:val="clear" w:color="auto" w:fill="F7CAAC" w:themeFill="accent2" w:themeFillTint="66"/>
            <w:vAlign w:val="center"/>
          </w:tcPr>
          <w:p w:rsidR="000035E2" w:rsidRPr="000035E2" w:rsidRDefault="000035E2" w:rsidP="00DD5719">
            <w:pPr>
              <w:spacing w:after="0" w:line="240" w:lineRule="auto"/>
              <w:jc w:val="center"/>
              <w:rPr>
                <w:color w:val="000000"/>
                <w:sz w:val="17"/>
                <w:szCs w:val="17"/>
              </w:rPr>
            </w:pPr>
            <w:r w:rsidRPr="000035E2">
              <w:rPr>
                <w:color w:val="000000"/>
                <w:sz w:val="17"/>
                <w:szCs w:val="17"/>
              </w:rPr>
              <w:t>3</w:t>
            </w:r>
          </w:p>
        </w:tc>
        <w:tc>
          <w:tcPr>
            <w:tcW w:w="275" w:type="pct"/>
            <w:vAlign w:val="center"/>
          </w:tcPr>
          <w:p w:rsidR="000035E2" w:rsidRPr="000035E2" w:rsidRDefault="000035E2" w:rsidP="00DD5719">
            <w:pPr>
              <w:spacing w:after="0" w:line="240" w:lineRule="auto"/>
              <w:jc w:val="center"/>
              <w:rPr>
                <w:color w:val="000000"/>
                <w:sz w:val="17"/>
                <w:szCs w:val="17"/>
              </w:rPr>
            </w:pPr>
            <w:r w:rsidRPr="000035E2">
              <w:rPr>
                <w:color w:val="000000"/>
                <w:sz w:val="17"/>
                <w:szCs w:val="17"/>
              </w:rPr>
              <w:t>10</w:t>
            </w:r>
          </w:p>
        </w:tc>
        <w:tc>
          <w:tcPr>
            <w:tcW w:w="283" w:type="pct"/>
            <w:vAlign w:val="center"/>
          </w:tcPr>
          <w:p w:rsidR="000035E2" w:rsidRPr="000035E2" w:rsidRDefault="000035E2" w:rsidP="00DD5719">
            <w:pPr>
              <w:spacing w:after="0" w:line="240" w:lineRule="auto"/>
              <w:jc w:val="center"/>
              <w:rPr>
                <w:color w:val="000000"/>
                <w:sz w:val="17"/>
                <w:szCs w:val="17"/>
              </w:rPr>
            </w:pPr>
            <w:r w:rsidRPr="000035E2">
              <w:rPr>
                <w:color w:val="000000"/>
                <w:sz w:val="17"/>
                <w:szCs w:val="17"/>
              </w:rPr>
              <w:t>15</w:t>
            </w:r>
          </w:p>
        </w:tc>
        <w:tc>
          <w:tcPr>
            <w:tcW w:w="348" w:type="pct"/>
            <w:vAlign w:val="center"/>
          </w:tcPr>
          <w:p w:rsidR="000035E2" w:rsidRPr="000035E2" w:rsidRDefault="000035E2" w:rsidP="00DD5719">
            <w:pPr>
              <w:spacing w:after="0"/>
              <w:jc w:val="both"/>
              <w:rPr>
                <w:rFonts w:ascii="Book Antiqua" w:hAnsi="Book Antiqua" w:cs="Times New Roman"/>
                <w:sz w:val="17"/>
                <w:szCs w:val="17"/>
              </w:rPr>
            </w:pPr>
            <w:r w:rsidRPr="000035E2">
              <w:rPr>
                <w:rFonts w:ascii="Book Antiqua" w:hAnsi="Book Antiqua" w:cs="Times New Roman"/>
                <w:sz w:val="17"/>
                <w:szCs w:val="17"/>
              </w:rPr>
              <w:t>5</w:t>
            </w:r>
          </w:p>
        </w:tc>
        <w:tc>
          <w:tcPr>
            <w:tcW w:w="417" w:type="pct"/>
            <w:vAlign w:val="center"/>
          </w:tcPr>
          <w:p w:rsidR="000035E2" w:rsidRPr="000035E2" w:rsidRDefault="000035E2" w:rsidP="00DD5719">
            <w:pPr>
              <w:spacing w:after="0"/>
              <w:jc w:val="both"/>
              <w:rPr>
                <w:rFonts w:ascii="Book Antiqua" w:hAnsi="Book Antiqua" w:cs="Times New Roman"/>
                <w:sz w:val="17"/>
                <w:szCs w:val="17"/>
              </w:rPr>
            </w:pPr>
            <w:r w:rsidRPr="000035E2">
              <w:rPr>
                <w:rFonts w:ascii="Book Antiqua" w:hAnsi="Book Antiqua" w:cs="Times New Roman"/>
                <w:sz w:val="17"/>
                <w:szCs w:val="17"/>
              </w:rPr>
              <w:t>%16</w:t>
            </w:r>
          </w:p>
        </w:tc>
        <w:tc>
          <w:tcPr>
            <w:tcW w:w="424" w:type="pct"/>
            <w:vAlign w:val="center"/>
          </w:tcPr>
          <w:p w:rsidR="000035E2" w:rsidRPr="000035E2" w:rsidRDefault="000035E2" w:rsidP="00DD5719">
            <w:pPr>
              <w:spacing w:after="0" w:line="240" w:lineRule="auto"/>
              <w:jc w:val="center"/>
              <w:rPr>
                <w:color w:val="000000"/>
                <w:sz w:val="17"/>
                <w:szCs w:val="17"/>
              </w:rPr>
            </w:pPr>
            <w:r w:rsidRPr="000035E2">
              <w:rPr>
                <w:color w:val="000000"/>
                <w:sz w:val="17"/>
                <w:szCs w:val="17"/>
              </w:rPr>
              <w:t>35</w:t>
            </w:r>
          </w:p>
        </w:tc>
        <w:tc>
          <w:tcPr>
            <w:tcW w:w="407" w:type="pct"/>
            <w:vAlign w:val="center"/>
          </w:tcPr>
          <w:p w:rsidR="000035E2" w:rsidRPr="000035E2" w:rsidRDefault="005F3576" w:rsidP="00DD5719">
            <w:pPr>
              <w:spacing w:after="0" w:line="240" w:lineRule="auto"/>
              <w:jc w:val="both"/>
              <w:rPr>
                <w:rFonts w:ascii="Book Antiqua" w:hAnsi="Book Antiqua" w:cs="Times New Roman"/>
                <w:sz w:val="17"/>
                <w:szCs w:val="17"/>
              </w:rPr>
            </w:pPr>
            <w:r>
              <w:rPr>
                <w:rFonts w:ascii="Book Antiqua" w:hAnsi="Book Antiqua" w:cs="Times New Roman"/>
                <w:sz w:val="17"/>
                <w:szCs w:val="17"/>
              </w:rPr>
              <w:t>%6,25</w:t>
            </w:r>
          </w:p>
        </w:tc>
      </w:tr>
      <w:tr w:rsidR="000035E2" w:rsidRPr="006857EB" w:rsidTr="002E3260">
        <w:trPr>
          <w:trHeight w:val="243"/>
        </w:trPr>
        <w:tc>
          <w:tcPr>
            <w:tcW w:w="646" w:type="pct"/>
            <w:tcBorders>
              <w:top w:val="single" w:sz="6" w:space="0" w:color="FFFFFF" w:themeColor="background1"/>
              <w:bottom w:val="single" w:sz="6" w:space="0" w:color="FFFFFF" w:themeColor="background1"/>
              <w:right w:val="single" w:sz="6" w:space="0" w:color="FFFFFF" w:themeColor="background1"/>
            </w:tcBorders>
            <w:shd w:val="clear" w:color="auto" w:fill="00B0F0"/>
            <w:vAlign w:val="center"/>
          </w:tcPr>
          <w:p w:rsidR="000035E2" w:rsidRDefault="000035E2" w:rsidP="00DD5719">
            <w:pPr>
              <w:jc w:val="center"/>
              <w:rPr>
                <w:b/>
                <w:bCs/>
              </w:rPr>
            </w:pPr>
            <w:r>
              <w:rPr>
                <w:b/>
                <w:bCs/>
              </w:rPr>
              <w:t xml:space="preserve">PG </w:t>
            </w:r>
            <w:proofErr w:type="gramStart"/>
            <w:r>
              <w:rPr>
                <w:b/>
                <w:bCs/>
              </w:rPr>
              <w:t>2.1</w:t>
            </w:r>
            <w:proofErr w:type="gramEnd"/>
            <w:r>
              <w:rPr>
                <w:b/>
                <w:bCs/>
              </w:rPr>
              <w:t>.f</w:t>
            </w:r>
          </w:p>
        </w:tc>
        <w:tc>
          <w:tcPr>
            <w:tcW w:w="1556" w:type="pct"/>
            <w:tcBorders>
              <w:top w:val="single" w:sz="6" w:space="0" w:color="FFFFFF" w:themeColor="background1"/>
              <w:left w:val="single" w:sz="6" w:space="0" w:color="FFFFFF" w:themeColor="background1"/>
              <w:bottom w:val="single" w:sz="6" w:space="0" w:color="FFFFFF" w:themeColor="background1"/>
            </w:tcBorders>
            <w:shd w:val="clear" w:color="auto" w:fill="00B0F0"/>
            <w:vAlign w:val="center"/>
          </w:tcPr>
          <w:p w:rsidR="000035E2" w:rsidRPr="00165C12" w:rsidRDefault="000035E2" w:rsidP="00DD5719">
            <w:pPr>
              <w:spacing w:after="0" w:line="240" w:lineRule="auto"/>
              <w:rPr>
                <w:color w:val="000000"/>
              </w:rPr>
            </w:pPr>
            <w:r w:rsidRPr="00165C12">
              <w:rPr>
                <w:color w:val="000000"/>
              </w:rPr>
              <w:t>Okul bünyesinde yürütülen proje sayısı</w:t>
            </w:r>
          </w:p>
        </w:tc>
        <w:tc>
          <w:tcPr>
            <w:tcW w:w="300" w:type="pct"/>
            <w:vAlign w:val="center"/>
          </w:tcPr>
          <w:p w:rsidR="000035E2" w:rsidRPr="000035E2" w:rsidRDefault="000035E2" w:rsidP="00DD5719">
            <w:pPr>
              <w:spacing w:after="0"/>
              <w:jc w:val="center"/>
              <w:rPr>
                <w:rFonts w:ascii="Book Antiqua" w:hAnsi="Book Antiqua" w:cs="Times New Roman"/>
                <w:sz w:val="17"/>
                <w:szCs w:val="17"/>
              </w:rPr>
            </w:pPr>
            <w:r w:rsidRPr="000035E2">
              <w:rPr>
                <w:rFonts w:ascii="Book Antiqua" w:hAnsi="Book Antiqua" w:cs="Times New Roman"/>
                <w:sz w:val="17"/>
                <w:szCs w:val="17"/>
              </w:rPr>
              <w:t>10</w:t>
            </w:r>
          </w:p>
        </w:tc>
        <w:tc>
          <w:tcPr>
            <w:tcW w:w="344" w:type="pct"/>
            <w:shd w:val="clear" w:color="auto" w:fill="F7CAAC" w:themeFill="accent2" w:themeFillTint="66"/>
            <w:vAlign w:val="center"/>
          </w:tcPr>
          <w:p w:rsidR="000035E2" w:rsidRPr="000035E2" w:rsidRDefault="000035E2" w:rsidP="00DD5719">
            <w:pPr>
              <w:spacing w:after="0" w:line="240" w:lineRule="auto"/>
              <w:jc w:val="center"/>
              <w:rPr>
                <w:color w:val="000000"/>
                <w:sz w:val="17"/>
                <w:szCs w:val="17"/>
              </w:rPr>
            </w:pPr>
            <w:r w:rsidRPr="000035E2">
              <w:rPr>
                <w:color w:val="000000"/>
                <w:sz w:val="17"/>
                <w:szCs w:val="17"/>
              </w:rPr>
              <w:t>0</w:t>
            </w:r>
          </w:p>
        </w:tc>
        <w:tc>
          <w:tcPr>
            <w:tcW w:w="275" w:type="pct"/>
            <w:vAlign w:val="center"/>
          </w:tcPr>
          <w:p w:rsidR="000035E2" w:rsidRPr="000035E2" w:rsidRDefault="000035E2" w:rsidP="00DD5719">
            <w:pPr>
              <w:spacing w:after="0" w:line="240" w:lineRule="auto"/>
              <w:jc w:val="center"/>
              <w:rPr>
                <w:color w:val="000000"/>
                <w:sz w:val="17"/>
                <w:szCs w:val="17"/>
              </w:rPr>
            </w:pPr>
            <w:r w:rsidRPr="000035E2">
              <w:rPr>
                <w:color w:val="000000"/>
                <w:sz w:val="17"/>
                <w:szCs w:val="17"/>
              </w:rPr>
              <w:t>3</w:t>
            </w:r>
          </w:p>
        </w:tc>
        <w:tc>
          <w:tcPr>
            <w:tcW w:w="283" w:type="pct"/>
            <w:vAlign w:val="center"/>
          </w:tcPr>
          <w:p w:rsidR="000035E2" w:rsidRPr="000035E2" w:rsidRDefault="000035E2" w:rsidP="00DD5719">
            <w:pPr>
              <w:spacing w:after="0" w:line="240" w:lineRule="auto"/>
              <w:jc w:val="center"/>
              <w:rPr>
                <w:color w:val="000000"/>
                <w:sz w:val="17"/>
                <w:szCs w:val="17"/>
              </w:rPr>
            </w:pPr>
            <w:r w:rsidRPr="000035E2">
              <w:rPr>
                <w:color w:val="000000"/>
                <w:sz w:val="17"/>
                <w:szCs w:val="17"/>
              </w:rPr>
              <w:t>5</w:t>
            </w:r>
          </w:p>
        </w:tc>
        <w:tc>
          <w:tcPr>
            <w:tcW w:w="348" w:type="pct"/>
            <w:vAlign w:val="center"/>
          </w:tcPr>
          <w:p w:rsidR="000035E2" w:rsidRPr="000035E2" w:rsidRDefault="000035E2" w:rsidP="00DD5719">
            <w:pPr>
              <w:spacing w:after="0"/>
              <w:jc w:val="both"/>
              <w:rPr>
                <w:rFonts w:ascii="Book Antiqua" w:hAnsi="Book Antiqua" w:cs="Times New Roman"/>
                <w:sz w:val="17"/>
                <w:szCs w:val="17"/>
              </w:rPr>
            </w:pPr>
            <w:r w:rsidRPr="000035E2">
              <w:rPr>
                <w:rFonts w:ascii="Book Antiqua" w:hAnsi="Book Antiqua" w:cs="Times New Roman"/>
                <w:sz w:val="17"/>
                <w:szCs w:val="17"/>
              </w:rPr>
              <w:t>0</w:t>
            </w:r>
          </w:p>
        </w:tc>
        <w:tc>
          <w:tcPr>
            <w:tcW w:w="417" w:type="pct"/>
            <w:vAlign w:val="center"/>
          </w:tcPr>
          <w:p w:rsidR="000035E2" w:rsidRPr="000035E2" w:rsidRDefault="000035E2" w:rsidP="00DD5719">
            <w:pPr>
              <w:spacing w:after="0"/>
              <w:jc w:val="both"/>
              <w:rPr>
                <w:rFonts w:ascii="Book Antiqua" w:hAnsi="Book Antiqua" w:cs="Times New Roman"/>
                <w:sz w:val="17"/>
                <w:szCs w:val="17"/>
              </w:rPr>
            </w:pPr>
            <w:r w:rsidRPr="000035E2">
              <w:rPr>
                <w:rFonts w:ascii="Book Antiqua" w:hAnsi="Book Antiqua" w:cs="Times New Roman"/>
                <w:sz w:val="17"/>
                <w:szCs w:val="17"/>
              </w:rPr>
              <w:t>%0</w:t>
            </w:r>
          </w:p>
        </w:tc>
        <w:tc>
          <w:tcPr>
            <w:tcW w:w="424" w:type="pct"/>
            <w:vAlign w:val="center"/>
          </w:tcPr>
          <w:p w:rsidR="000035E2" w:rsidRPr="000035E2" w:rsidRDefault="000035E2" w:rsidP="00DD5719">
            <w:pPr>
              <w:spacing w:after="0" w:line="240" w:lineRule="auto"/>
              <w:jc w:val="center"/>
              <w:rPr>
                <w:color w:val="000000"/>
                <w:sz w:val="17"/>
                <w:szCs w:val="17"/>
              </w:rPr>
            </w:pPr>
            <w:r w:rsidRPr="000035E2">
              <w:rPr>
                <w:color w:val="000000"/>
                <w:sz w:val="17"/>
                <w:szCs w:val="17"/>
              </w:rPr>
              <w:t>15</w:t>
            </w:r>
          </w:p>
        </w:tc>
        <w:tc>
          <w:tcPr>
            <w:tcW w:w="407" w:type="pct"/>
            <w:vAlign w:val="center"/>
          </w:tcPr>
          <w:p w:rsidR="000035E2" w:rsidRPr="000035E2" w:rsidRDefault="005F3576" w:rsidP="00DD5719">
            <w:pPr>
              <w:spacing w:after="0" w:line="240" w:lineRule="auto"/>
              <w:jc w:val="both"/>
              <w:rPr>
                <w:rFonts w:ascii="Book Antiqua" w:hAnsi="Book Antiqua" w:cs="Times New Roman"/>
                <w:sz w:val="17"/>
                <w:szCs w:val="17"/>
              </w:rPr>
            </w:pPr>
            <w:r>
              <w:rPr>
                <w:rFonts w:ascii="Book Antiqua" w:hAnsi="Book Antiqua" w:cs="Times New Roman"/>
                <w:sz w:val="17"/>
                <w:szCs w:val="17"/>
              </w:rPr>
              <w:t>%0</w:t>
            </w:r>
          </w:p>
        </w:tc>
      </w:tr>
      <w:tr w:rsidR="000035E2" w:rsidRPr="006857EB" w:rsidTr="00153940">
        <w:trPr>
          <w:trHeight w:val="20"/>
        </w:trPr>
        <w:tc>
          <w:tcPr>
            <w:tcW w:w="2202" w:type="pct"/>
            <w:gridSpan w:val="2"/>
            <w:tcBorders>
              <w:top w:val="single" w:sz="6" w:space="0" w:color="FFFFFF" w:themeColor="background1"/>
              <w:bottom w:val="single" w:sz="6" w:space="0" w:color="FFFFFF" w:themeColor="background1"/>
            </w:tcBorders>
            <w:shd w:val="clear" w:color="auto" w:fill="00B0F0"/>
            <w:vAlign w:val="center"/>
          </w:tcPr>
          <w:p w:rsidR="000035E2" w:rsidRPr="006857EB" w:rsidRDefault="000035E2" w:rsidP="00DD5719">
            <w:pPr>
              <w:spacing w:after="0" w:line="240" w:lineRule="auto"/>
              <w:jc w:val="both"/>
              <w:rPr>
                <w:rFonts w:ascii="Book Antiqua" w:hAnsi="Book Antiqua" w:cs="Times New Roman"/>
                <w:sz w:val="17"/>
                <w:szCs w:val="17"/>
              </w:rPr>
            </w:pPr>
            <w:r>
              <w:rPr>
                <w:rFonts w:ascii="Book Antiqua" w:hAnsi="Book Antiqua" w:cs="Times New Roman"/>
                <w:sz w:val="17"/>
                <w:szCs w:val="17"/>
              </w:rPr>
              <w:t>Ulaşılamayan Performans Hedefi İçin Ulaşılamama Nedeni</w:t>
            </w:r>
          </w:p>
        </w:tc>
        <w:tc>
          <w:tcPr>
            <w:tcW w:w="2798" w:type="pct"/>
            <w:gridSpan w:val="8"/>
            <w:shd w:val="clear" w:color="auto" w:fill="auto"/>
            <w:vAlign w:val="center"/>
          </w:tcPr>
          <w:p w:rsidR="000035E2" w:rsidRDefault="00153940" w:rsidP="00DD5719">
            <w:pPr>
              <w:spacing w:after="0"/>
              <w:jc w:val="both"/>
              <w:rPr>
                <w:color w:val="000000"/>
              </w:rPr>
            </w:pPr>
            <w:r>
              <w:rPr>
                <w:b/>
                <w:bCs/>
              </w:rPr>
              <w:t xml:space="preserve">PG </w:t>
            </w:r>
            <w:proofErr w:type="gramStart"/>
            <w:r>
              <w:rPr>
                <w:b/>
                <w:bCs/>
              </w:rPr>
              <w:t>2.1</w:t>
            </w:r>
            <w:proofErr w:type="gramEnd"/>
            <w:r>
              <w:rPr>
                <w:b/>
                <w:bCs/>
              </w:rPr>
              <w:t xml:space="preserve">.d </w:t>
            </w:r>
            <w:r w:rsidRPr="00165C12">
              <w:rPr>
                <w:color w:val="000000"/>
              </w:rPr>
              <w:t>Ulusal/uluslararası ve yerel projelere katılan öğrenci sayısı</w:t>
            </w:r>
            <w:r>
              <w:rPr>
                <w:color w:val="000000"/>
              </w:rPr>
              <w:t xml:space="preserve"> hedefine ulaşılamama sebebi </w:t>
            </w:r>
            <w:proofErr w:type="spellStart"/>
            <w:r>
              <w:rPr>
                <w:color w:val="000000"/>
              </w:rPr>
              <w:t>pandemi</w:t>
            </w:r>
            <w:proofErr w:type="spellEnd"/>
            <w:r>
              <w:rPr>
                <w:color w:val="000000"/>
              </w:rPr>
              <w:t xml:space="preserve"> ve deprem nedeniyle okulumuzun yıkılmasıdır.</w:t>
            </w:r>
          </w:p>
          <w:p w:rsidR="00153940" w:rsidRDefault="00153940" w:rsidP="00DD5719">
            <w:pPr>
              <w:spacing w:after="0"/>
              <w:jc w:val="both"/>
              <w:rPr>
                <w:color w:val="000000"/>
              </w:rPr>
            </w:pPr>
            <w:r>
              <w:rPr>
                <w:b/>
                <w:bCs/>
              </w:rPr>
              <w:t xml:space="preserve">PG </w:t>
            </w:r>
            <w:proofErr w:type="gramStart"/>
            <w:r>
              <w:rPr>
                <w:b/>
                <w:bCs/>
              </w:rPr>
              <w:t>2.1</w:t>
            </w:r>
            <w:proofErr w:type="gramEnd"/>
            <w:r>
              <w:rPr>
                <w:b/>
                <w:bCs/>
              </w:rPr>
              <w:t xml:space="preserve">.e </w:t>
            </w:r>
            <w:r w:rsidRPr="00165C12">
              <w:rPr>
                <w:color w:val="000000"/>
              </w:rPr>
              <w:t>Ulusal/uluslararası ve yerel projelere rehberlik yapan öğretmen sayısı</w:t>
            </w:r>
            <w:r>
              <w:rPr>
                <w:color w:val="000000"/>
              </w:rPr>
              <w:t xml:space="preserve"> hedefine ulaşılamama sebebi </w:t>
            </w:r>
            <w:proofErr w:type="spellStart"/>
            <w:r>
              <w:rPr>
                <w:color w:val="000000"/>
              </w:rPr>
              <w:t>pandemi</w:t>
            </w:r>
            <w:proofErr w:type="spellEnd"/>
            <w:r>
              <w:rPr>
                <w:color w:val="000000"/>
              </w:rPr>
              <w:t xml:space="preserve"> ve deprem nedeniyle okulumuzun yıkılmasıdır.</w:t>
            </w:r>
          </w:p>
          <w:p w:rsidR="00153940" w:rsidRPr="006857EB" w:rsidRDefault="00153940" w:rsidP="00DD5719">
            <w:pPr>
              <w:spacing w:after="0"/>
              <w:jc w:val="both"/>
              <w:rPr>
                <w:rFonts w:ascii="Book Antiqua" w:hAnsi="Book Antiqua" w:cs="Times New Roman"/>
                <w:sz w:val="17"/>
                <w:szCs w:val="17"/>
              </w:rPr>
            </w:pPr>
            <w:r>
              <w:rPr>
                <w:b/>
                <w:bCs/>
              </w:rPr>
              <w:t xml:space="preserve">PG </w:t>
            </w:r>
            <w:proofErr w:type="gramStart"/>
            <w:r>
              <w:rPr>
                <w:b/>
                <w:bCs/>
              </w:rPr>
              <w:t>2.1</w:t>
            </w:r>
            <w:proofErr w:type="gramEnd"/>
            <w:r>
              <w:rPr>
                <w:b/>
                <w:bCs/>
              </w:rPr>
              <w:t>.f</w:t>
            </w:r>
            <w:r w:rsidRPr="00165C12">
              <w:rPr>
                <w:color w:val="000000"/>
              </w:rPr>
              <w:t xml:space="preserve"> Okul bünyesinde yürütülen proje sayısı</w:t>
            </w:r>
            <w:r>
              <w:rPr>
                <w:color w:val="000000"/>
              </w:rPr>
              <w:t xml:space="preserve"> hedefine ulaşılamama sebebi yaşanan </w:t>
            </w:r>
            <w:proofErr w:type="spellStart"/>
            <w:r>
              <w:rPr>
                <w:color w:val="000000"/>
              </w:rPr>
              <w:t>pandemi</w:t>
            </w:r>
            <w:proofErr w:type="spellEnd"/>
            <w:r>
              <w:rPr>
                <w:color w:val="000000"/>
              </w:rPr>
              <w:t xml:space="preserve"> sürecidir.</w:t>
            </w:r>
          </w:p>
        </w:tc>
      </w:tr>
      <w:tr w:rsidR="000035E2" w:rsidRPr="006857EB" w:rsidTr="00153940">
        <w:trPr>
          <w:trHeight w:val="20"/>
        </w:trPr>
        <w:tc>
          <w:tcPr>
            <w:tcW w:w="2202" w:type="pct"/>
            <w:gridSpan w:val="2"/>
            <w:tcBorders>
              <w:top w:val="single" w:sz="6" w:space="0" w:color="FFFFFF" w:themeColor="background1"/>
              <w:bottom w:val="single" w:sz="4" w:space="0" w:color="auto"/>
            </w:tcBorders>
            <w:shd w:val="clear" w:color="auto" w:fill="00B0F0"/>
            <w:vAlign w:val="center"/>
          </w:tcPr>
          <w:p w:rsidR="000035E2" w:rsidRPr="006857EB" w:rsidRDefault="000035E2" w:rsidP="00DD5719">
            <w:pPr>
              <w:spacing w:after="0" w:line="240" w:lineRule="auto"/>
              <w:jc w:val="both"/>
              <w:rPr>
                <w:rFonts w:ascii="Book Antiqua" w:hAnsi="Book Antiqua" w:cs="Times New Roman"/>
                <w:sz w:val="17"/>
                <w:szCs w:val="17"/>
              </w:rPr>
            </w:pPr>
            <w:r>
              <w:rPr>
                <w:rFonts w:ascii="Book Antiqua" w:hAnsi="Book Antiqua" w:cs="Times New Roman"/>
                <w:sz w:val="17"/>
                <w:szCs w:val="17"/>
              </w:rPr>
              <w:t>Verilerin Alındığı Kaynak</w:t>
            </w:r>
          </w:p>
        </w:tc>
        <w:tc>
          <w:tcPr>
            <w:tcW w:w="2798" w:type="pct"/>
            <w:gridSpan w:val="8"/>
            <w:shd w:val="clear" w:color="auto" w:fill="auto"/>
            <w:vAlign w:val="center"/>
          </w:tcPr>
          <w:p w:rsidR="000035E2" w:rsidRPr="006857EB" w:rsidRDefault="00153940" w:rsidP="00DD5719">
            <w:pPr>
              <w:spacing w:after="0"/>
              <w:jc w:val="both"/>
              <w:rPr>
                <w:rFonts w:ascii="Book Antiqua" w:hAnsi="Book Antiqua" w:cs="Times New Roman"/>
                <w:sz w:val="17"/>
                <w:szCs w:val="17"/>
              </w:rPr>
            </w:pPr>
            <w:proofErr w:type="spellStart"/>
            <w:r>
              <w:rPr>
                <w:rFonts w:ascii="Book Antiqua" w:hAnsi="Book Antiqua" w:cs="Times New Roman"/>
                <w:b/>
                <w:sz w:val="24"/>
                <w:szCs w:val="24"/>
              </w:rPr>
              <w:t>Mebbis</w:t>
            </w:r>
            <w:proofErr w:type="spellEnd"/>
            <w:r>
              <w:rPr>
                <w:rFonts w:ascii="Book Antiqua" w:hAnsi="Book Antiqua" w:cs="Times New Roman"/>
                <w:b/>
                <w:sz w:val="24"/>
                <w:szCs w:val="24"/>
              </w:rPr>
              <w:t>, E-OKUL</w:t>
            </w:r>
            <w:r w:rsidR="0001352D">
              <w:rPr>
                <w:rFonts w:ascii="Book Antiqua" w:hAnsi="Book Antiqua" w:cs="Times New Roman"/>
                <w:b/>
                <w:sz w:val="24"/>
                <w:szCs w:val="24"/>
              </w:rPr>
              <w:t>, Rehberlik servisi</w:t>
            </w:r>
          </w:p>
        </w:tc>
      </w:tr>
    </w:tbl>
    <w:p w:rsidR="00153940" w:rsidRDefault="00153940" w:rsidP="00153940">
      <w:pPr>
        <w:tabs>
          <w:tab w:val="left" w:pos="3855"/>
        </w:tabs>
        <w:rPr>
          <w:rFonts w:ascii="Bookman Old Style" w:hAnsi="Bookman Old Style"/>
          <w:sz w:val="36"/>
          <w:szCs w:val="36"/>
        </w:rPr>
      </w:pPr>
    </w:p>
    <w:p w:rsidR="00153940" w:rsidRDefault="00153940" w:rsidP="00153940">
      <w:pPr>
        <w:tabs>
          <w:tab w:val="left" w:pos="3855"/>
        </w:tabs>
        <w:jc w:val="center"/>
        <w:rPr>
          <w:rFonts w:ascii="Bookman Old Style" w:hAnsi="Bookman Old Style"/>
          <w:b/>
          <w:sz w:val="36"/>
          <w:szCs w:val="36"/>
        </w:rPr>
      </w:pPr>
    </w:p>
    <w:p w:rsidR="00153940" w:rsidRDefault="00153940" w:rsidP="00DD5719">
      <w:pPr>
        <w:tabs>
          <w:tab w:val="left" w:pos="3855"/>
        </w:tabs>
        <w:rPr>
          <w:rFonts w:ascii="Bookman Old Style" w:hAnsi="Bookman Old Style"/>
          <w:b/>
          <w:sz w:val="36"/>
          <w:szCs w:val="36"/>
        </w:rPr>
      </w:pPr>
    </w:p>
    <w:p w:rsidR="00DD5719" w:rsidRDefault="00DD5719" w:rsidP="00DD5719">
      <w:pPr>
        <w:tabs>
          <w:tab w:val="left" w:pos="3855"/>
        </w:tabs>
        <w:rPr>
          <w:rFonts w:ascii="Bookman Old Style" w:hAnsi="Bookman Old Style"/>
          <w:b/>
          <w:sz w:val="36"/>
          <w:szCs w:val="36"/>
        </w:rPr>
      </w:pPr>
    </w:p>
    <w:p w:rsidR="00DD5719" w:rsidRDefault="00DD5719" w:rsidP="00DD5719">
      <w:pPr>
        <w:tabs>
          <w:tab w:val="left" w:pos="3855"/>
        </w:tabs>
        <w:rPr>
          <w:rFonts w:ascii="Bookman Old Style" w:hAnsi="Bookman Old Style"/>
          <w:b/>
          <w:sz w:val="36"/>
          <w:szCs w:val="36"/>
        </w:rPr>
      </w:pPr>
    </w:p>
    <w:p w:rsidR="00F07B28" w:rsidRPr="00153940" w:rsidRDefault="00F07B28" w:rsidP="00153940">
      <w:pPr>
        <w:tabs>
          <w:tab w:val="left" w:pos="3855"/>
        </w:tabs>
        <w:jc w:val="center"/>
        <w:rPr>
          <w:rFonts w:ascii="Bookman Old Style" w:hAnsi="Bookman Old Style"/>
          <w:b/>
          <w:sz w:val="36"/>
          <w:szCs w:val="36"/>
        </w:rPr>
      </w:pPr>
      <w:r w:rsidRPr="00F07B28">
        <w:rPr>
          <w:rFonts w:ascii="Bookman Old Style" w:hAnsi="Bookman Old Style"/>
          <w:b/>
          <w:sz w:val="36"/>
          <w:szCs w:val="36"/>
        </w:rPr>
        <w:lastRenderedPageBreak/>
        <w:t>Faaliyet Alanları Kapsamında Gerçekleştirilen Faaliyetlerin İzlenmesi</w:t>
      </w:r>
      <w:r w:rsidR="00153940">
        <w:rPr>
          <w:rFonts w:ascii="Bookman Old Style" w:hAnsi="Bookman Old Style"/>
          <w:b/>
          <w:sz w:val="36"/>
          <w:szCs w:val="36"/>
        </w:rPr>
        <w:t>(Amaç-2)</w:t>
      </w:r>
    </w:p>
    <w:tbl>
      <w:tblPr>
        <w:tblStyle w:val="GridTable4Accent1"/>
        <w:tblW w:w="0" w:type="auto"/>
        <w:tblLook w:val="04A0" w:firstRow="1" w:lastRow="0" w:firstColumn="1" w:lastColumn="0" w:noHBand="0" w:noVBand="1"/>
      </w:tblPr>
      <w:tblGrid>
        <w:gridCol w:w="1585"/>
        <w:gridCol w:w="1955"/>
        <w:gridCol w:w="1930"/>
        <w:gridCol w:w="1881"/>
        <w:gridCol w:w="1771"/>
        <w:gridCol w:w="1298"/>
      </w:tblGrid>
      <w:tr w:rsidR="006C6890" w:rsidTr="00DD57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153940" w:rsidRDefault="00153940" w:rsidP="00DD5719">
            <w:pPr>
              <w:tabs>
                <w:tab w:val="left" w:pos="975"/>
              </w:tabs>
              <w:jc w:val="center"/>
              <w:rPr>
                <w:rFonts w:ascii="Bookman Old Style" w:hAnsi="Bookman Old Style"/>
                <w:color w:val="auto"/>
                <w:sz w:val="24"/>
                <w:szCs w:val="24"/>
              </w:rPr>
            </w:pPr>
          </w:p>
          <w:p w:rsidR="00153940" w:rsidRPr="00F318EB" w:rsidRDefault="00153940" w:rsidP="00DD5719">
            <w:pPr>
              <w:tabs>
                <w:tab w:val="left" w:pos="975"/>
              </w:tabs>
              <w:jc w:val="center"/>
              <w:rPr>
                <w:rFonts w:ascii="Bookman Old Style" w:hAnsi="Bookman Old Style"/>
                <w:color w:val="auto"/>
                <w:sz w:val="24"/>
                <w:szCs w:val="24"/>
              </w:rPr>
            </w:pPr>
            <w:r w:rsidRPr="00F318EB">
              <w:rPr>
                <w:rFonts w:ascii="Bookman Old Style" w:hAnsi="Bookman Old Style"/>
                <w:color w:val="auto"/>
                <w:sz w:val="24"/>
                <w:szCs w:val="24"/>
              </w:rPr>
              <w:t>Eylem Adı</w:t>
            </w:r>
          </w:p>
        </w:tc>
        <w:tc>
          <w:tcPr>
            <w:tcW w:w="2268" w:type="dxa"/>
          </w:tcPr>
          <w:p w:rsidR="00153940" w:rsidRDefault="00153940" w:rsidP="00DD5719">
            <w:pPr>
              <w:tabs>
                <w:tab w:val="left" w:pos="975"/>
              </w:tabs>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olor w:val="auto"/>
                <w:sz w:val="24"/>
                <w:szCs w:val="24"/>
              </w:rPr>
            </w:pPr>
          </w:p>
          <w:p w:rsidR="00153940" w:rsidRPr="00F318EB" w:rsidRDefault="00153940" w:rsidP="00DD5719">
            <w:pPr>
              <w:tabs>
                <w:tab w:val="left" w:pos="975"/>
              </w:tabs>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olor w:val="auto"/>
                <w:sz w:val="24"/>
                <w:szCs w:val="24"/>
              </w:rPr>
            </w:pPr>
            <w:r w:rsidRPr="00F318EB">
              <w:rPr>
                <w:rFonts w:ascii="Bookman Old Style" w:hAnsi="Bookman Old Style"/>
                <w:color w:val="auto"/>
                <w:sz w:val="24"/>
                <w:szCs w:val="24"/>
              </w:rPr>
              <w:t>Faaliyet Adı</w:t>
            </w:r>
          </w:p>
        </w:tc>
        <w:tc>
          <w:tcPr>
            <w:tcW w:w="2694" w:type="dxa"/>
          </w:tcPr>
          <w:p w:rsidR="00153940" w:rsidRPr="00F318EB" w:rsidRDefault="00153940" w:rsidP="00DD5719">
            <w:pPr>
              <w:tabs>
                <w:tab w:val="left" w:pos="975"/>
              </w:tabs>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olor w:val="auto"/>
                <w:sz w:val="24"/>
                <w:szCs w:val="24"/>
              </w:rPr>
            </w:pPr>
            <w:r w:rsidRPr="00F318EB">
              <w:rPr>
                <w:rFonts w:ascii="Bookman Old Style" w:hAnsi="Bookman Old Style"/>
                <w:color w:val="auto"/>
                <w:sz w:val="24"/>
                <w:szCs w:val="24"/>
              </w:rPr>
              <w:t>Faaliyet Kapsamında Gerçekleştirilenler</w:t>
            </w:r>
          </w:p>
        </w:tc>
        <w:tc>
          <w:tcPr>
            <w:tcW w:w="2693" w:type="dxa"/>
          </w:tcPr>
          <w:p w:rsidR="00153940" w:rsidRDefault="00153940" w:rsidP="00DD5719">
            <w:pPr>
              <w:tabs>
                <w:tab w:val="left" w:pos="975"/>
              </w:tabs>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olor w:val="auto"/>
                <w:sz w:val="24"/>
                <w:szCs w:val="24"/>
              </w:rPr>
            </w:pPr>
          </w:p>
          <w:p w:rsidR="00153940" w:rsidRPr="00F318EB" w:rsidRDefault="00153940" w:rsidP="00DD5719">
            <w:pPr>
              <w:tabs>
                <w:tab w:val="left" w:pos="975"/>
              </w:tabs>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olor w:val="auto"/>
                <w:sz w:val="24"/>
                <w:szCs w:val="24"/>
              </w:rPr>
            </w:pPr>
            <w:r w:rsidRPr="00F318EB">
              <w:rPr>
                <w:rFonts w:ascii="Bookman Old Style" w:hAnsi="Bookman Old Style"/>
                <w:color w:val="auto"/>
                <w:sz w:val="24"/>
                <w:szCs w:val="24"/>
              </w:rPr>
              <w:t>Çıktı ve Sonuç</w:t>
            </w:r>
          </w:p>
        </w:tc>
        <w:tc>
          <w:tcPr>
            <w:tcW w:w="2410" w:type="dxa"/>
          </w:tcPr>
          <w:p w:rsidR="00153940" w:rsidRDefault="00153940" w:rsidP="00DD5719">
            <w:pPr>
              <w:tabs>
                <w:tab w:val="left" w:pos="975"/>
              </w:tabs>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olor w:val="auto"/>
                <w:sz w:val="24"/>
                <w:szCs w:val="24"/>
              </w:rPr>
            </w:pPr>
          </w:p>
          <w:p w:rsidR="00153940" w:rsidRPr="00F318EB" w:rsidRDefault="00153940" w:rsidP="00DD5719">
            <w:pPr>
              <w:tabs>
                <w:tab w:val="left" w:pos="975"/>
              </w:tabs>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olor w:val="auto"/>
                <w:sz w:val="24"/>
                <w:szCs w:val="24"/>
              </w:rPr>
            </w:pPr>
            <w:r w:rsidRPr="00F318EB">
              <w:rPr>
                <w:rFonts w:ascii="Bookman Old Style" w:hAnsi="Bookman Old Style"/>
                <w:color w:val="auto"/>
                <w:sz w:val="24"/>
                <w:szCs w:val="24"/>
              </w:rPr>
              <w:t>Durum</w:t>
            </w:r>
          </w:p>
        </w:tc>
        <w:tc>
          <w:tcPr>
            <w:tcW w:w="2551" w:type="dxa"/>
          </w:tcPr>
          <w:p w:rsidR="00153940" w:rsidRDefault="00153940" w:rsidP="00DD5719">
            <w:pPr>
              <w:tabs>
                <w:tab w:val="left" w:pos="975"/>
              </w:tabs>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olor w:val="auto"/>
                <w:sz w:val="24"/>
                <w:szCs w:val="24"/>
              </w:rPr>
            </w:pPr>
          </w:p>
          <w:p w:rsidR="00153940" w:rsidRPr="00F318EB" w:rsidRDefault="00153940" w:rsidP="00DD5719">
            <w:pPr>
              <w:tabs>
                <w:tab w:val="left" w:pos="975"/>
              </w:tabs>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olor w:val="auto"/>
                <w:sz w:val="24"/>
                <w:szCs w:val="24"/>
              </w:rPr>
            </w:pPr>
            <w:r w:rsidRPr="00F318EB">
              <w:rPr>
                <w:rFonts w:ascii="Bookman Old Style" w:hAnsi="Bookman Old Style"/>
                <w:color w:val="auto"/>
                <w:sz w:val="24"/>
                <w:szCs w:val="24"/>
              </w:rPr>
              <w:t>Sorumlu Birim</w:t>
            </w:r>
          </w:p>
        </w:tc>
      </w:tr>
      <w:tr w:rsidR="006C6890" w:rsidTr="00DD5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153940" w:rsidRDefault="00153940" w:rsidP="006C6890">
            <w:pPr>
              <w:tabs>
                <w:tab w:val="left" w:pos="975"/>
              </w:tabs>
              <w:jc w:val="center"/>
              <w:rPr>
                <w:rFonts w:ascii="Bookman Old Style" w:hAnsi="Bookman Old Style"/>
                <w:sz w:val="36"/>
                <w:szCs w:val="36"/>
              </w:rPr>
            </w:pPr>
            <w:r w:rsidRPr="00165C12">
              <w:rPr>
                <w:color w:val="000000"/>
              </w:rPr>
              <w:t>Ü</w:t>
            </w:r>
            <w:r w:rsidR="00C03A4E">
              <w:rPr>
                <w:color w:val="000000"/>
              </w:rPr>
              <w:t>st</w:t>
            </w:r>
            <w:r w:rsidR="006C6890">
              <w:rPr>
                <w:color w:val="000000"/>
              </w:rPr>
              <w:t xml:space="preserve"> öğretim kurumuna öğrencilerin devamı sağlanacaktır.</w:t>
            </w:r>
            <w:r w:rsidR="00C03A4E">
              <w:rPr>
                <w:color w:val="000000"/>
              </w:rPr>
              <w:t xml:space="preserve"> </w:t>
            </w:r>
          </w:p>
        </w:tc>
        <w:tc>
          <w:tcPr>
            <w:tcW w:w="2268" w:type="dxa"/>
          </w:tcPr>
          <w:p w:rsidR="00153940" w:rsidRPr="00C46798" w:rsidRDefault="00C03A4E" w:rsidP="00DD5719">
            <w:pPr>
              <w:tabs>
                <w:tab w:val="left" w:pos="975"/>
              </w:tabs>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Üst öğrenim kurumuna gidecek öğrenci verilerinin tespit edilmesidir.</w:t>
            </w:r>
          </w:p>
        </w:tc>
        <w:tc>
          <w:tcPr>
            <w:tcW w:w="2694" w:type="dxa"/>
          </w:tcPr>
          <w:p w:rsidR="00153940" w:rsidRPr="00C46798" w:rsidRDefault="00C03A4E" w:rsidP="00DD5719">
            <w:pPr>
              <w:tabs>
                <w:tab w:val="left" w:pos="975"/>
              </w:tabs>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Sistem üzerinden öğrenci sayı, iletişim bilgileri ve akademik başarı durumlarının tespiti gerçekleştirilmiştir. Ayrıca yetenek bakımından(müzik, resim vb.) becerileri olan öğrenciler tespit edilmiştir.</w:t>
            </w:r>
          </w:p>
        </w:tc>
        <w:tc>
          <w:tcPr>
            <w:tcW w:w="2693" w:type="dxa"/>
          </w:tcPr>
          <w:p w:rsidR="00153940" w:rsidRPr="00C46798" w:rsidRDefault="00C03A4E" w:rsidP="00DD5719">
            <w:pPr>
              <w:tabs>
                <w:tab w:val="left" w:pos="975"/>
              </w:tabs>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Üst öğrenim kurumuna gidecek öğrenci sayısı 309 olarak tespit edilmiştir. 309 öğrencinin 302 sine ulaşılarak rehberlik hizmeti sunulmuştur.</w:t>
            </w:r>
          </w:p>
        </w:tc>
        <w:tc>
          <w:tcPr>
            <w:tcW w:w="2410" w:type="dxa"/>
          </w:tcPr>
          <w:p w:rsidR="00153940" w:rsidRPr="00C46798" w:rsidRDefault="00C03A4E" w:rsidP="00DD5719">
            <w:pPr>
              <w:tabs>
                <w:tab w:val="left" w:pos="975"/>
              </w:tabs>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Öğrencilerin merkezi sınav ve yerel yerleştirme sonuçları tamamlanmıştır.</w:t>
            </w:r>
          </w:p>
        </w:tc>
        <w:tc>
          <w:tcPr>
            <w:tcW w:w="2551" w:type="dxa"/>
          </w:tcPr>
          <w:p w:rsidR="00153940" w:rsidRPr="00C46798" w:rsidRDefault="00C03A4E" w:rsidP="00DD5719">
            <w:pPr>
              <w:tabs>
                <w:tab w:val="left" w:pos="975"/>
              </w:tabs>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Okul İdaresi</w:t>
            </w:r>
          </w:p>
        </w:tc>
      </w:tr>
      <w:tr w:rsidR="006C6890" w:rsidTr="00DD5719">
        <w:tc>
          <w:tcPr>
            <w:cnfStyle w:val="001000000000" w:firstRow="0" w:lastRow="0" w:firstColumn="1" w:lastColumn="0" w:oddVBand="0" w:evenVBand="0" w:oddHBand="0" w:evenHBand="0" w:firstRowFirstColumn="0" w:firstRowLastColumn="0" w:lastRowFirstColumn="0" w:lastRowLastColumn="0"/>
            <w:tcW w:w="2263" w:type="dxa"/>
          </w:tcPr>
          <w:p w:rsidR="00153940" w:rsidRPr="00C46798" w:rsidRDefault="00C03A4E" w:rsidP="006C6890">
            <w:pPr>
              <w:tabs>
                <w:tab w:val="left" w:pos="975"/>
              </w:tabs>
              <w:jc w:val="center"/>
              <w:rPr>
                <w:rFonts w:ascii="Bookman Old Style" w:hAnsi="Bookman Old Style"/>
                <w:b w:val="0"/>
                <w:sz w:val="24"/>
                <w:szCs w:val="24"/>
              </w:rPr>
            </w:pPr>
            <w:r w:rsidRPr="00165C12">
              <w:rPr>
                <w:color w:val="000000"/>
              </w:rPr>
              <w:t>Ders dışı etkinliklere katıl</w:t>
            </w:r>
            <w:r w:rsidR="006C6890">
              <w:rPr>
                <w:color w:val="000000"/>
              </w:rPr>
              <w:t>ım sağlanacaktır.</w:t>
            </w:r>
          </w:p>
        </w:tc>
        <w:tc>
          <w:tcPr>
            <w:tcW w:w="2268" w:type="dxa"/>
          </w:tcPr>
          <w:p w:rsidR="00153940" w:rsidRPr="00C46798" w:rsidRDefault="00C03A4E" w:rsidP="00DD5719">
            <w:pPr>
              <w:tabs>
                <w:tab w:val="left" w:pos="975"/>
              </w:tabs>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Sosyal sorumluluk projeleri ve değerler eğitimi faaliyetleri</w:t>
            </w:r>
            <w:r w:rsidR="006C6890">
              <w:rPr>
                <w:rFonts w:ascii="Bookman Old Style" w:hAnsi="Bookman Old Style"/>
                <w:sz w:val="24"/>
                <w:szCs w:val="24"/>
              </w:rPr>
              <w:t xml:space="preserve"> gerçekleştirilecektir.</w:t>
            </w:r>
          </w:p>
        </w:tc>
        <w:tc>
          <w:tcPr>
            <w:tcW w:w="2694" w:type="dxa"/>
          </w:tcPr>
          <w:p w:rsidR="00153940" w:rsidRPr="00C46798" w:rsidRDefault="006C6890" w:rsidP="00DD5719">
            <w:pPr>
              <w:tabs>
                <w:tab w:val="left" w:pos="975"/>
              </w:tabs>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Öğrenciler ilgi ve yeteneklerine göre belirli gün ve haftalar çalışmalarında görev almaları sağlanacaktır.</w:t>
            </w:r>
          </w:p>
        </w:tc>
        <w:tc>
          <w:tcPr>
            <w:tcW w:w="2693" w:type="dxa"/>
          </w:tcPr>
          <w:p w:rsidR="00153940" w:rsidRPr="00C46798" w:rsidRDefault="006C6890" w:rsidP="00DD5719">
            <w:pPr>
              <w:tabs>
                <w:tab w:val="left" w:pos="975"/>
              </w:tabs>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Öğrencilerin ders dışı faaliyetlere katılımında 675 öğrenci görev almıştır.</w:t>
            </w:r>
          </w:p>
        </w:tc>
        <w:tc>
          <w:tcPr>
            <w:tcW w:w="2410" w:type="dxa"/>
          </w:tcPr>
          <w:p w:rsidR="00153940" w:rsidRPr="00C46798" w:rsidRDefault="006C6890" w:rsidP="00DD5719">
            <w:pPr>
              <w:tabs>
                <w:tab w:val="left" w:pos="975"/>
              </w:tabs>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Belirlenen hedef oranına göre tam öğrenci katılımı ve görevlendirmeleri yapılmıştır.</w:t>
            </w:r>
          </w:p>
        </w:tc>
        <w:tc>
          <w:tcPr>
            <w:tcW w:w="2551" w:type="dxa"/>
          </w:tcPr>
          <w:p w:rsidR="00153940" w:rsidRPr="00C46798" w:rsidRDefault="006C6890" w:rsidP="00DD5719">
            <w:pPr>
              <w:tabs>
                <w:tab w:val="left" w:pos="975"/>
              </w:tabs>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Sosyal kulüp öğretmenleri</w:t>
            </w:r>
          </w:p>
        </w:tc>
      </w:tr>
      <w:tr w:rsidR="006C6890" w:rsidTr="00DD5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153940" w:rsidRPr="00C46798" w:rsidRDefault="006C6890" w:rsidP="006C6890">
            <w:pPr>
              <w:tabs>
                <w:tab w:val="left" w:pos="975"/>
              </w:tabs>
              <w:jc w:val="center"/>
              <w:rPr>
                <w:rFonts w:ascii="Bookman Old Style" w:hAnsi="Bookman Old Style"/>
                <w:b w:val="0"/>
                <w:sz w:val="24"/>
                <w:szCs w:val="24"/>
              </w:rPr>
            </w:pPr>
            <w:r w:rsidRPr="00165C12">
              <w:rPr>
                <w:color w:val="000000"/>
              </w:rPr>
              <w:t xml:space="preserve">Sınav kaygısına yönelik </w:t>
            </w:r>
            <w:r>
              <w:rPr>
                <w:color w:val="000000"/>
              </w:rPr>
              <w:t>rehberlik toplantıları gerçekleştirilecektir.</w:t>
            </w:r>
          </w:p>
        </w:tc>
        <w:tc>
          <w:tcPr>
            <w:tcW w:w="2268" w:type="dxa"/>
          </w:tcPr>
          <w:p w:rsidR="00153940" w:rsidRPr="00C46798" w:rsidRDefault="006C6890" w:rsidP="00DD5719">
            <w:pPr>
              <w:tabs>
                <w:tab w:val="left" w:pos="975"/>
              </w:tabs>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 xml:space="preserve">Sınav kaygısını hafifletmeye yönelik seminer çalışmaları ve bireysel görüşmeler </w:t>
            </w:r>
            <w:r>
              <w:rPr>
                <w:rFonts w:ascii="Bookman Old Style" w:hAnsi="Bookman Old Style"/>
                <w:sz w:val="24"/>
                <w:szCs w:val="24"/>
              </w:rPr>
              <w:lastRenderedPageBreak/>
              <w:t>yapılacaktır.</w:t>
            </w:r>
          </w:p>
        </w:tc>
        <w:tc>
          <w:tcPr>
            <w:tcW w:w="2694" w:type="dxa"/>
          </w:tcPr>
          <w:p w:rsidR="00153940" w:rsidRPr="00C46798" w:rsidRDefault="006C6890" w:rsidP="006C6890">
            <w:pPr>
              <w:tabs>
                <w:tab w:val="left" w:pos="975"/>
              </w:tabs>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lastRenderedPageBreak/>
              <w:t xml:space="preserve">Sınav kaygısına yönelik bireysel ve grup rehberlik çalışmaları yapılacaktır. Bu </w:t>
            </w:r>
            <w:r>
              <w:rPr>
                <w:rFonts w:ascii="Bookman Old Style" w:hAnsi="Bookman Old Style"/>
                <w:sz w:val="24"/>
                <w:szCs w:val="24"/>
              </w:rPr>
              <w:lastRenderedPageBreak/>
              <w:t xml:space="preserve">çalışmalarda nefes egzersizler ve gevşeme metotları kullanılacaktır.  </w:t>
            </w:r>
          </w:p>
        </w:tc>
        <w:tc>
          <w:tcPr>
            <w:tcW w:w="2693" w:type="dxa"/>
          </w:tcPr>
          <w:p w:rsidR="00153940" w:rsidRPr="00C46798" w:rsidRDefault="006C6890" w:rsidP="00DD5719">
            <w:pPr>
              <w:tabs>
                <w:tab w:val="left" w:pos="975"/>
              </w:tabs>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lastRenderedPageBreak/>
              <w:t>Hedef olarak 3 seminerin 3 ü de gerçekleşt</w:t>
            </w:r>
            <w:r w:rsidR="00A97952">
              <w:rPr>
                <w:rFonts w:ascii="Bookman Old Style" w:hAnsi="Bookman Old Style"/>
                <w:sz w:val="24"/>
                <w:szCs w:val="24"/>
              </w:rPr>
              <w:t>i</w:t>
            </w:r>
            <w:r>
              <w:rPr>
                <w:rFonts w:ascii="Bookman Old Style" w:hAnsi="Bookman Old Style"/>
                <w:sz w:val="24"/>
                <w:szCs w:val="24"/>
              </w:rPr>
              <w:t>rilmiştir.</w:t>
            </w:r>
          </w:p>
        </w:tc>
        <w:tc>
          <w:tcPr>
            <w:tcW w:w="2410" w:type="dxa"/>
          </w:tcPr>
          <w:p w:rsidR="00153940" w:rsidRPr="00C46798" w:rsidRDefault="00A97952" w:rsidP="00DD5719">
            <w:pPr>
              <w:tabs>
                <w:tab w:val="left" w:pos="975"/>
              </w:tabs>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Öğrencilerin aktif katılımıyla rehberlik servisinin çalışmaları tamamlanmı</w:t>
            </w:r>
            <w:r>
              <w:rPr>
                <w:rFonts w:ascii="Bookman Old Style" w:hAnsi="Bookman Old Style"/>
                <w:sz w:val="24"/>
                <w:szCs w:val="24"/>
              </w:rPr>
              <w:lastRenderedPageBreak/>
              <w:t>ştır.</w:t>
            </w:r>
          </w:p>
        </w:tc>
        <w:tc>
          <w:tcPr>
            <w:tcW w:w="2551" w:type="dxa"/>
          </w:tcPr>
          <w:p w:rsidR="00153940" w:rsidRPr="00C46798" w:rsidRDefault="00A97952" w:rsidP="00DD5719">
            <w:pPr>
              <w:tabs>
                <w:tab w:val="left" w:pos="975"/>
              </w:tabs>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lastRenderedPageBreak/>
              <w:t>Rehberlik Servisi</w:t>
            </w:r>
          </w:p>
        </w:tc>
      </w:tr>
      <w:tr w:rsidR="006C6890" w:rsidTr="00DD5719">
        <w:tc>
          <w:tcPr>
            <w:cnfStyle w:val="001000000000" w:firstRow="0" w:lastRow="0" w:firstColumn="1" w:lastColumn="0" w:oddVBand="0" w:evenVBand="0" w:oddHBand="0" w:evenHBand="0" w:firstRowFirstColumn="0" w:firstRowLastColumn="0" w:lastRowFirstColumn="0" w:lastRowLastColumn="0"/>
            <w:tcW w:w="2263" w:type="dxa"/>
          </w:tcPr>
          <w:p w:rsidR="00153940" w:rsidRPr="00C46798" w:rsidRDefault="00A97952" w:rsidP="00A97952">
            <w:pPr>
              <w:tabs>
                <w:tab w:val="left" w:pos="975"/>
              </w:tabs>
              <w:jc w:val="center"/>
              <w:rPr>
                <w:rFonts w:ascii="Bookman Old Style" w:hAnsi="Bookman Old Style"/>
                <w:b w:val="0"/>
                <w:sz w:val="24"/>
                <w:szCs w:val="24"/>
              </w:rPr>
            </w:pPr>
            <w:r w:rsidRPr="00165C12">
              <w:rPr>
                <w:color w:val="000000"/>
              </w:rPr>
              <w:lastRenderedPageBreak/>
              <w:t xml:space="preserve">Ulusal/uluslararası ve yerel projelere </w:t>
            </w:r>
            <w:r>
              <w:rPr>
                <w:color w:val="000000"/>
              </w:rPr>
              <w:t>öğrenci katılımı sağlanacaktır.</w:t>
            </w:r>
          </w:p>
        </w:tc>
        <w:tc>
          <w:tcPr>
            <w:tcW w:w="2268" w:type="dxa"/>
          </w:tcPr>
          <w:p w:rsidR="00153940" w:rsidRPr="00C46798" w:rsidRDefault="001E7E12" w:rsidP="00DD5719">
            <w:pPr>
              <w:tabs>
                <w:tab w:val="left" w:pos="975"/>
              </w:tabs>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Öğrenciler ilgi ve yeteneklerine göre proje katılımları sağlanacaktır.</w:t>
            </w:r>
          </w:p>
        </w:tc>
        <w:tc>
          <w:tcPr>
            <w:tcW w:w="2694" w:type="dxa"/>
          </w:tcPr>
          <w:p w:rsidR="00153940" w:rsidRPr="00C46798" w:rsidRDefault="001E7E12" w:rsidP="00DD5719">
            <w:pPr>
              <w:tabs>
                <w:tab w:val="left" w:pos="975"/>
              </w:tabs>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 xml:space="preserve">Aileler, Sınıf Öğretmenleri ve Rehber Öğretmenler aracılığıyla öğrencilerin başarılı olabileceği alanlar tespit edilerek uygun projelere katılımları sağlanmıştır. </w:t>
            </w:r>
          </w:p>
        </w:tc>
        <w:tc>
          <w:tcPr>
            <w:tcW w:w="2693" w:type="dxa"/>
          </w:tcPr>
          <w:p w:rsidR="00153940" w:rsidRPr="00C46798" w:rsidRDefault="001E7E12" w:rsidP="00DD5719">
            <w:pPr>
              <w:tabs>
                <w:tab w:val="left" w:pos="975"/>
              </w:tabs>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Okul içi düzenlenen projelere 40 öğrencinin katılımı sağlanmıştır. Hedeflene 90 öğrenci katılımı sağlanamamıştır.</w:t>
            </w:r>
          </w:p>
        </w:tc>
        <w:tc>
          <w:tcPr>
            <w:tcW w:w="2410" w:type="dxa"/>
          </w:tcPr>
          <w:p w:rsidR="00153940" w:rsidRPr="00C46798" w:rsidRDefault="001E7E12" w:rsidP="00DD5719">
            <w:pPr>
              <w:tabs>
                <w:tab w:val="left" w:pos="975"/>
              </w:tabs>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Katılan öğrenciler okul ortamında ödüllendirilmiştir.</w:t>
            </w:r>
          </w:p>
        </w:tc>
        <w:tc>
          <w:tcPr>
            <w:tcW w:w="2551" w:type="dxa"/>
          </w:tcPr>
          <w:p w:rsidR="00153940" w:rsidRPr="00C46798" w:rsidRDefault="001E7E12" w:rsidP="00DD5719">
            <w:pPr>
              <w:tabs>
                <w:tab w:val="left" w:pos="975"/>
              </w:tabs>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Okul İdaresi</w:t>
            </w:r>
          </w:p>
        </w:tc>
      </w:tr>
      <w:tr w:rsidR="006C6890" w:rsidTr="00DD5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153940" w:rsidRPr="00C46798" w:rsidRDefault="001E7E12" w:rsidP="001E7E12">
            <w:pPr>
              <w:tabs>
                <w:tab w:val="left" w:pos="975"/>
              </w:tabs>
              <w:jc w:val="center"/>
              <w:rPr>
                <w:rFonts w:ascii="Bookman Old Style" w:hAnsi="Bookman Old Style"/>
                <w:b w:val="0"/>
                <w:sz w:val="24"/>
                <w:szCs w:val="24"/>
              </w:rPr>
            </w:pPr>
            <w:r w:rsidRPr="00165C12">
              <w:rPr>
                <w:color w:val="000000"/>
              </w:rPr>
              <w:t xml:space="preserve">Ulusal/uluslararası ve yerel projelere </w:t>
            </w:r>
            <w:r>
              <w:rPr>
                <w:color w:val="000000"/>
              </w:rPr>
              <w:t>öğretmenlerin rehberlik yapması sağlanacaktır.</w:t>
            </w:r>
          </w:p>
        </w:tc>
        <w:tc>
          <w:tcPr>
            <w:tcW w:w="2268" w:type="dxa"/>
          </w:tcPr>
          <w:p w:rsidR="00153940" w:rsidRPr="00C46798" w:rsidRDefault="001E7E12" w:rsidP="001E7E12">
            <w:pPr>
              <w:tabs>
                <w:tab w:val="left" w:pos="975"/>
              </w:tabs>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Öğretmenlerin ilgi ve yeteneklerine göre proje katılımları sağlanacaktır.</w:t>
            </w:r>
          </w:p>
        </w:tc>
        <w:tc>
          <w:tcPr>
            <w:tcW w:w="2694" w:type="dxa"/>
          </w:tcPr>
          <w:p w:rsidR="00153940" w:rsidRPr="00C46798" w:rsidRDefault="001E7E12" w:rsidP="00DD5719">
            <w:pPr>
              <w:tabs>
                <w:tab w:val="left" w:pos="975"/>
              </w:tabs>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Branşına göre katkı sağlayacak öğretmenlerin projelere rehberlik etmesi gerçekleştirilmiştir.</w:t>
            </w:r>
          </w:p>
        </w:tc>
        <w:tc>
          <w:tcPr>
            <w:tcW w:w="2693" w:type="dxa"/>
          </w:tcPr>
          <w:p w:rsidR="00153940" w:rsidRPr="00C46798" w:rsidRDefault="001E7E12" w:rsidP="00DD5719">
            <w:pPr>
              <w:tabs>
                <w:tab w:val="left" w:pos="975"/>
              </w:tabs>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Okul içi düzenlenen projelere 5 öğretmenin katılımı sağlanmıştır. Hedeflene 15 öğretmen katılımı sağlanamamıştır.</w:t>
            </w:r>
          </w:p>
        </w:tc>
        <w:tc>
          <w:tcPr>
            <w:tcW w:w="2410" w:type="dxa"/>
          </w:tcPr>
          <w:p w:rsidR="00153940" w:rsidRPr="00C46798" w:rsidRDefault="001E7E12" w:rsidP="00DD5719">
            <w:pPr>
              <w:tabs>
                <w:tab w:val="left" w:pos="975"/>
              </w:tabs>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 xml:space="preserve">Katılım sağlayan öğretmenlerin çalışmaları desteklenmiştir. </w:t>
            </w:r>
          </w:p>
        </w:tc>
        <w:tc>
          <w:tcPr>
            <w:tcW w:w="2551" w:type="dxa"/>
          </w:tcPr>
          <w:p w:rsidR="00153940" w:rsidRPr="00C46798" w:rsidRDefault="001E7E12" w:rsidP="00DD5719">
            <w:pPr>
              <w:tabs>
                <w:tab w:val="left" w:pos="975"/>
              </w:tabs>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Okul İdaresi</w:t>
            </w:r>
          </w:p>
        </w:tc>
      </w:tr>
      <w:tr w:rsidR="006C6890" w:rsidTr="00DD5719">
        <w:tc>
          <w:tcPr>
            <w:cnfStyle w:val="001000000000" w:firstRow="0" w:lastRow="0" w:firstColumn="1" w:lastColumn="0" w:oddVBand="0" w:evenVBand="0" w:oddHBand="0" w:evenHBand="0" w:firstRowFirstColumn="0" w:firstRowLastColumn="0" w:lastRowFirstColumn="0" w:lastRowLastColumn="0"/>
            <w:tcW w:w="2263" w:type="dxa"/>
          </w:tcPr>
          <w:p w:rsidR="00153940" w:rsidRPr="00C46798" w:rsidRDefault="001E7E12" w:rsidP="001E7E12">
            <w:pPr>
              <w:tabs>
                <w:tab w:val="left" w:pos="975"/>
              </w:tabs>
              <w:jc w:val="center"/>
              <w:rPr>
                <w:rFonts w:ascii="Bookman Old Style" w:hAnsi="Bookman Old Style"/>
                <w:b w:val="0"/>
                <w:sz w:val="24"/>
                <w:szCs w:val="24"/>
              </w:rPr>
            </w:pPr>
            <w:r w:rsidRPr="00165C12">
              <w:rPr>
                <w:color w:val="000000"/>
              </w:rPr>
              <w:t xml:space="preserve">Okul bünyesinde </w:t>
            </w:r>
            <w:r>
              <w:rPr>
                <w:color w:val="000000"/>
              </w:rPr>
              <w:t xml:space="preserve">proje oluşturulması </w:t>
            </w:r>
            <w:r w:rsidR="009D34A3">
              <w:rPr>
                <w:color w:val="000000"/>
              </w:rPr>
              <w:t>için uygun zeminler oluşturulacaktır.</w:t>
            </w:r>
          </w:p>
        </w:tc>
        <w:tc>
          <w:tcPr>
            <w:tcW w:w="2268" w:type="dxa"/>
          </w:tcPr>
          <w:p w:rsidR="00153940" w:rsidRPr="00C46798" w:rsidRDefault="009D34A3" w:rsidP="00DD5719">
            <w:pPr>
              <w:tabs>
                <w:tab w:val="left" w:pos="975"/>
              </w:tabs>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Proje tabanlı öğretim metot ve tekniklerinin kullanılması sağlanacaktır.</w:t>
            </w:r>
          </w:p>
        </w:tc>
        <w:tc>
          <w:tcPr>
            <w:tcW w:w="2694" w:type="dxa"/>
          </w:tcPr>
          <w:p w:rsidR="00153940" w:rsidRPr="00C46798" w:rsidRDefault="009D34A3" w:rsidP="00DD5719">
            <w:pPr>
              <w:tabs>
                <w:tab w:val="left" w:pos="975"/>
              </w:tabs>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Okulun fiziki yapısı projeler için uygun hale getirilecektir.</w:t>
            </w:r>
          </w:p>
        </w:tc>
        <w:tc>
          <w:tcPr>
            <w:tcW w:w="2693" w:type="dxa"/>
          </w:tcPr>
          <w:p w:rsidR="00153940" w:rsidRPr="00C46798" w:rsidRDefault="009D34A3" w:rsidP="00DD5719">
            <w:pPr>
              <w:tabs>
                <w:tab w:val="left" w:pos="975"/>
              </w:tabs>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Okul bünyesinde gerçekleştirilmesi hedeflenen 5 projeden hiç birisi hayata geçirilememiştir.</w:t>
            </w:r>
          </w:p>
        </w:tc>
        <w:tc>
          <w:tcPr>
            <w:tcW w:w="2410" w:type="dxa"/>
          </w:tcPr>
          <w:p w:rsidR="00153940" w:rsidRPr="00C46798" w:rsidRDefault="009D34A3" w:rsidP="00DD5719">
            <w:pPr>
              <w:tabs>
                <w:tab w:val="left" w:pos="975"/>
              </w:tabs>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2020 yılının ikinci yarısında okulun başka bir okula taşınması sebebiyle planlanan çalışmalar yapılamamış</w:t>
            </w:r>
            <w:r>
              <w:rPr>
                <w:rFonts w:ascii="Bookman Old Style" w:hAnsi="Bookman Old Style"/>
                <w:sz w:val="24"/>
                <w:szCs w:val="24"/>
              </w:rPr>
              <w:lastRenderedPageBreak/>
              <w:t>tır.</w:t>
            </w:r>
          </w:p>
        </w:tc>
        <w:tc>
          <w:tcPr>
            <w:tcW w:w="2551" w:type="dxa"/>
          </w:tcPr>
          <w:p w:rsidR="00153940" w:rsidRPr="00C46798" w:rsidRDefault="009D34A3" w:rsidP="00DD5719">
            <w:pPr>
              <w:tabs>
                <w:tab w:val="left" w:pos="975"/>
              </w:tabs>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lastRenderedPageBreak/>
              <w:t>Okul İdaresi</w:t>
            </w:r>
          </w:p>
        </w:tc>
      </w:tr>
    </w:tbl>
    <w:tbl>
      <w:tblPr>
        <w:tblStyle w:val="TabloKlavuzu"/>
        <w:tblW w:w="4996" w:type="pct"/>
        <w:tblBorders>
          <w:top w:val="single" w:sz="6" w:space="0" w:color="660099"/>
          <w:left w:val="single" w:sz="6" w:space="0" w:color="660099"/>
          <w:bottom w:val="single" w:sz="6" w:space="0" w:color="660099"/>
          <w:right w:val="single" w:sz="6" w:space="0" w:color="660099"/>
          <w:insideH w:val="single" w:sz="6" w:space="0" w:color="660099"/>
          <w:insideV w:val="single" w:sz="6" w:space="0" w:color="660099"/>
        </w:tblBorders>
        <w:tblLayout w:type="fixed"/>
        <w:tblCellMar>
          <w:top w:w="28" w:type="dxa"/>
          <w:left w:w="57" w:type="dxa"/>
          <w:bottom w:w="28" w:type="dxa"/>
          <w:right w:w="57" w:type="dxa"/>
        </w:tblCellMar>
        <w:tblLook w:val="04A0" w:firstRow="1" w:lastRow="0" w:firstColumn="1" w:lastColumn="0" w:noHBand="0" w:noVBand="1"/>
      </w:tblPr>
      <w:tblGrid>
        <w:gridCol w:w="1332"/>
        <w:gridCol w:w="3208"/>
        <w:gridCol w:w="619"/>
        <w:gridCol w:w="709"/>
        <w:gridCol w:w="567"/>
        <w:gridCol w:w="584"/>
        <w:gridCol w:w="718"/>
        <w:gridCol w:w="860"/>
        <w:gridCol w:w="874"/>
        <w:gridCol w:w="839"/>
      </w:tblGrid>
      <w:tr w:rsidR="009D34A3" w:rsidRPr="006857EB" w:rsidTr="00DD5719">
        <w:trPr>
          <w:cantSplit/>
          <w:trHeight w:val="749"/>
        </w:trPr>
        <w:tc>
          <w:tcPr>
            <w:tcW w:w="2202" w:type="pct"/>
            <w:gridSpan w:val="2"/>
            <w:tcBorders>
              <w:top w:val="single" w:sz="6" w:space="0" w:color="FFFFFF" w:themeColor="background1"/>
              <w:bottom w:val="single" w:sz="6" w:space="0" w:color="FFFFFF" w:themeColor="background1"/>
              <w:right w:val="single" w:sz="6" w:space="0" w:color="FFFFFF" w:themeColor="background1"/>
            </w:tcBorders>
            <w:shd w:val="clear" w:color="auto" w:fill="00B0F0"/>
            <w:vAlign w:val="center"/>
          </w:tcPr>
          <w:p w:rsidR="009D34A3" w:rsidRPr="000C5DBB" w:rsidRDefault="009D34A3" w:rsidP="00DD5719">
            <w:pPr>
              <w:spacing w:after="0" w:line="240" w:lineRule="auto"/>
              <w:ind w:firstLine="709"/>
              <w:rPr>
                <w:rFonts w:ascii="Book Antiqua" w:hAnsi="Book Antiqua" w:cs="Times New Roman"/>
                <w:sz w:val="36"/>
                <w:szCs w:val="36"/>
              </w:rPr>
            </w:pPr>
            <w:r>
              <w:rPr>
                <w:rFonts w:ascii="Book Antiqua" w:hAnsi="Book Antiqua" w:cs="Times New Roman"/>
                <w:sz w:val="36"/>
                <w:szCs w:val="36"/>
              </w:rPr>
              <w:lastRenderedPageBreak/>
              <w:t>Amaç 3</w:t>
            </w:r>
          </w:p>
        </w:tc>
        <w:tc>
          <w:tcPr>
            <w:tcW w:w="2798" w:type="pct"/>
            <w:gridSpan w:val="8"/>
            <w:tcBorders>
              <w:left w:val="single" w:sz="6" w:space="0" w:color="FFFFFF" w:themeColor="background1"/>
              <w:right w:val="nil"/>
            </w:tcBorders>
            <w:shd w:val="clear" w:color="auto" w:fill="00B0F0"/>
            <w:vAlign w:val="center"/>
          </w:tcPr>
          <w:p w:rsidR="009D34A3" w:rsidRPr="006857EB" w:rsidRDefault="009D34A3" w:rsidP="00DD5719">
            <w:pPr>
              <w:spacing w:after="0" w:line="240" w:lineRule="auto"/>
              <w:jc w:val="center"/>
              <w:rPr>
                <w:rFonts w:ascii="Book Antiqua" w:eastAsia="Calibri" w:hAnsi="Book Antiqua" w:cs="Arial"/>
                <w:sz w:val="17"/>
                <w:szCs w:val="17"/>
              </w:rPr>
            </w:pPr>
            <w:r w:rsidRPr="009D34A3">
              <w:rPr>
                <w:rFonts w:ascii="Book Antiqua" w:eastAsia="Calibri" w:hAnsi="Book Antiqua" w:cs="Arial"/>
                <w:sz w:val="17"/>
                <w:szCs w:val="17"/>
              </w:rPr>
              <w:t>Eğitim ve öğretim faaliyetlerinin daha nitelikli olarak verilebilmesi için okulumuzun kurumsal kapasitesi güçlendirilecektir.</w:t>
            </w:r>
          </w:p>
        </w:tc>
      </w:tr>
      <w:tr w:rsidR="009D34A3" w:rsidRPr="006857EB" w:rsidTr="00DD5719">
        <w:trPr>
          <w:cantSplit/>
          <w:trHeight w:val="775"/>
        </w:trPr>
        <w:tc>
          <w:tcPr>
            <w:tcW w:w="2202" w:type="pct"/>
            <w:gridSpan w:val="2"/>
            <w:tcBorders>
              <w:top w:val="single" w:sz="6" w:space="0" w:color="FFFFFF" w:themeColor="background1"/>
              <w:bottom w:val="single" w:sz="6" w:space="0" w:color="FFFFFF" w:themeColor="background1"/>
              <w:right w:val="single" w:sz="6" w:space="0" w:color="FFFFFF" w:themeColor="background1"/>
            </w:tcBorders>
            <w:shd w:val="clear" w:color="auto" w:fill="00B0F0"/>
            <w:vAlign w:val="center"/>
          </w:tcPr>
          <w:p w:rsidR="009D34A3" w:rsidRPr="000C5DBB" w:rsidRDefault="009D34A3" w:rsidP="00DD5719">
            <w:pPr>
              <w:spacing w:after="0" w:line="240" w:lineRule="auto"/>
              <w:ind w:firstLine="709"/>
              <w:rPr>
                <w:rFonts w:ascii="Book Antiqua" w:hAnsi="Book Antiqua" w:cs="Times New Roman"/>
                <w:sz w:val="36"/>
                <w:szCs w:val="36"/>
              </w:rPr>
            </w:pPr>
            <w:r w:rsidRPr="000C5DBB">
              <w:rPr>
                <w:rFonts w:ascii="Book Antiqua" w:hAnsi="Book Antiqua" w:cs="Times New Roman"/>
                <w:sz w:val="36"/>
                <w:szCs w:val="36"/>
              </w:rPr>
              <w:t xml:space="preserve">Hedef </w:t>
            </w:r>
            <w:proofErr w:type="gramStart"/>
            <w:r w:rsidRPr="000C5DBB">
              <w:rPr>
                <w:rFonts w:ascii="Book Antiqua" w:hAnsi="Book Antiqua" w:cs="Times New Roman"/>
                <w:sz w:val="36"/>
                <w:szCs w:val="36"/>
              </w:rPr>
              <w:t>1.1</w:t>
            </w:r>
            <w:proofErr w:type="gramEnd"/>
            <w:r w:rsidRPr="000C5DBB">
              <w:rPr>
                <w:rFonts w:ascii="Book Antiqua" w:hAnsi="Book Antiqua" w:cs="Times New Roman"/>
                <w:sz w:val="36"/>
                <w:szCs w:val="36"/>
              </w:rPr>
              <w:t>.</w:t>
            </w:r>
          </w:p>
        </w:tc>
        <w:tc>
          <w:tcPr>
            <w:tcW w:w="2798" w:type="pct"/>
            <w:gridSpan w:val="8"/>
            <w:tcBorders>
              <w:left w:val="single" w:sz="6" w:space="0" w:color="FFFFFF" w:themeColor="background1"/>
              <w:right w:val="single" w:sz="6" w:space="0" w:color="FFFFFF" w:themeColor="background1"/>
            </w:tcBorders>
            <w:shd w:val="clear" w:color="auto" w:fill="00B0F0"/>
            <w:vAlign w:val="center"/>
          </w:tcPr>
          <w:p w:rsidR="009D34A3" w:rsidRPr="006857EB" w:rsidRDefault="009D34A3" w:rsidP="00DD5719">
            <w:pPr>
              <w:spacing w:after="0" w:line="240" w:lineRule="auto"/>
              <w:jc w:val="center"/>
              <w:rPr>
                <w:rFonts w:ascii="Book Antiqua" w:eastAsia="Calibri" w:hAnsi="Book Antiqua" w:cs="Arial"/>
                <w:sz w:val="17"/>
                <w:szCs w:val="17"/>
              </w:rPr>
            </w:pPr>
            <w:r w:rsidRPr="009D34A3">
              <w:rPr>
                <w:rFonts w:ascii="Book Antiqua" w:eastAsia="Calibri" w:hAnsi="Book Antiqua" w:cs="Arial"/>
                <w:sz w:val="17"/>
                <w:szCs w:val="17"/>
              </w:rPr>
              <w:t>Belirlenen ihtiyaçlar doğrultusunda fiziki alt yapı eksiklikleri giderilecek, öğrenci ve veli memnuniyeti artırılacaktır.</w:t>
            </w:r>
          </w:p>
        </w:tc>
      </w:tr>
      <w:tr w:rsidR="009D34A3" w:rsidRPr="006857EB" w:rsidTr="00DD5719">
        <w:trPr>
          <w:cantSplit/>
          <w:trHeight w:val="1831"/>
        </w:trPr>
        <w:tc>
          <w:tcPr>
            <w:tcW w:w="2202" w:type="pct"/>
            <w:gridSpan w:val="2"/>
            <w:tcBorders>
              <w:top w:val="single" w:sz="6" w:space="0" w:color="FFFFFF" w:themeColor="background1"/>
              <w:bottom w:val="single" w:sz="6" w:space="0" w:color="FFFFFF" w:themeColor="background1"/>
              <w:right w:val="single" w:sz="6" w:space="0" w:color="FFFFFF" w:themeColor="background1"/>
            </w:tcBorders>
            <w:shd w:val="clear" w:color="auto" w:fill="00B0F0"/>
            <w:vAlign w:val="center"/>
          </w:tcPr>
          <w:p w:rsidR="009D34A3" w:rsidRPr="006857EB" w:rsidRDefault="009D34A3" w:rsidP="00DD5719">
            <w:pPr>
              <w:spacing w:after="0" w:line="240" w:lineRule="auto"/>
              <w:ind w:firstLine="709"/>
              <w:jc w:val="center"/>
              <w:rPr>
                <w:rFonts w:ascii="Book Antiqua" w:hAnsi="Book Antiqua" w:cs="Times New Roman"/>
                <w:sz w:val="17"/>
                <w:szCs w:val="17"/>
              </w:rPr>
            </w:pPr>
            <w:r w:rsidRPr="006857EB">
              <w:rPr>
                <w:rFonts w:ascii="Book Antiqua" w:hAnsi="Book Antiqua" w:cs="Times New Roman"/>
                <w:sz w:val="17"/>
                <w:szCs w:val="17"/>
              </w:rPr>
              <w:t>Performans Göstergeleri</w:t>
            </w:r>
          </w:p>
        </w:tc>
        <w:tc>
          <w:tcPr>
            <w:tcW w:w="300" w:type="pct"/>
            <w:tcBorders>
              <w:left w:val="single" w:sz="6" w:space="0" w:color="FFFFFF" w:themeColor="background1"/>
              <w:right w:val="single" w:sz="6" w:space="0" w:color="FFFFFF" w:themeColor="background1"/>
            </w:tcBorders>
            <w:shd w:val="clear" w:color="auto" w:fill="00B0F0"/>
            <w:textDirection w:val="btLr"/>
            <w:vAlign w:val="center"/>
          </w:tcPr>
          <w:p w:rsidR="009D34A3" w:rsidRPr="006857EB" w:rsidRDefault="009D34A3" w:rsidP="00DD5719">
            <w:pPr>
              <w:spacing w:after="0" w:line="240" w:lineRule="auto"/>
              <w:jc w:val="center"/>
              <w:rPr>
                <w:rFonts w:ascii="Book Antiqua" w:hAnsi="Book Antiqua" w:cs="Times New Roman"/>
                <w:sz w:val="17"/>
                <w:szCs w:val="17"/>
              </w:rPr>
            </w:pPr>
            <w:r w:rsidRPr="006857EB">
              <w:rPr>
                <w:rFonts w:ascii="Book Antiqua" w:hAnsi="Book Antiqua" w:cs="Times New Roman"/>
                <w:sz w:val="17"/>
                <w:szCs w:val="17"/>
              </w:rPr>
              <w:t>Hedefe Etkisi (%)</w:t>
            </w:r>
          </w:p>
        </w:tc>
        <w:tc>
          <w:tcPr>
            <w:tcW w:w="344" w:type="pct"/>
            <w:tcBorders>
              <w:left w:val="single" w:sz="6" w:space="0" w:color="FFFFFF" w:themeColor="background1"/>
              <w:right w:val="single" w:sz="6" w:space="0" w:color="FFFFFF" w:themeColor="background1"/>
            </w:tcBorders>
            <w:shd w:val="clear" w:color="auto" w:fill="00B0F0"/>
            <w:textDirection w:val="btLr"/>
            <w:vAlign w:val="center"/>
          </w:tcPr>
          <w:p w:rsidR="009D34A3" w:rsidRPr="006857EB" w:rsidRDefault="009D34A3" w:rsidP="00DD5719">
            <w:pPr>
              <w:spacing w:after="0" w:line="240" w:lineRule="auto"/>
              <w:jc w:val="center"/>
              <w:rPr>
                <w:rFonts w:ascii="Book Antiqua" w:hAnsi="Book Antiqua" w:cs="Times New Roman"/>
                <w:sz w:val="17"/>
                <w:szCs w:val="17"/>
              </w:rPr>
            </w:pPr>
            <w:r w:rsidRPr="006857EB">
              <w:rPr>
                <w:rFonts w:ascii="Book Antiqua" w:hAnsi="Book Antiqua" w:cs="Times New Roman"/>
                <w:sz w:val="17"/>
                <w:szCs w:val="17"/>
              </w:rPr>
              <w:t>Başlangıç Değeri</w:t>
            </w:r>
          </w:p>
        </w:tc>
        <w:tc>
          <w:tcPr>
            <w:tcW w:w="275" w:type="pct"/>
            <w:tcBorders>
              <w:left w:val="single" w:sz="6" w:space="0" w:color="FFFFFF" w:themeColor="background1"/>
              <w:right w:val="single" w:sz="6" w:space="0" w:color="FFFFFF" w:themeColor="background1"/>
            </w:tcBorders>
            <w:shd w:val="clear" w:color="auto" w:fill="00B0F0"/>
            <w:textDirection w:val="btLr"/>
            <w:vAlign w:val="center"/>
          </w:tcPr>
          <w:p w:rsidR="009D34A3" w:rsidRPr="006857EB" w:rsidRDefault="009D34A3" w:rsidP="00DD5719">
            <w:pPr>
              <w:spacing w:after="0" w:line="240" w:lineRule="auto"/>
              <w:ind w:left="113"/>
              <w:jc w:val="center"/>
              <w:rPr>
                <w:rFonts w:ascii="Book Antiqua" w:eastAsia="Calibri" w:hAnsi="Book Antiqua" w:cs="Arial"/>
                <w:sz w:val="17"/>
                <w:szCs w:val="17"/>
              </w:rPr>
            </w:pPr>
            <w:r w:rsidRPr="006857EB">
              <w:rPr>
                <w:rFonts w:ascii="Book Antiqua" w:eastAsia="Calibri" w:hAnsi="Book Antiqua" w:cs="Arial"/>
                <w:sz w:val="17"/>
                <w:szCs w:val="17"/>
              </w:rPr>
              <w:t>2019 Gerçekleşme</w:t>
            </w:r>
          </w:p>
        </w:tc>
        <w:tc>
          <w:tcPr>
            <w:tcW w:w="283" w:type="pct"/>
            <w:tcBorders>
              <w:left w:val="single" w:sz="6" w:space="0" w:color="FFFFFF" w:themeColor="background1"/>
              <w:right w:val="single" w:sz="6" w:space="0" w:color="FFFFFF" w:themeColor="background1"/>
            </w:tcBorders>
            <w:shd w:val="clear" w:color="auto" w:fill="00B0F0"/>
            <w:textDirection w:val="btLr"/>
            <w:vAlign w:val="center"/>
          </w:tcPr>
          <w:p w:rsidR="009D34A3" w:rsidRPr="006857EB" w:rsidRDefault="009D34A3" w:rsidP="00DD5719">
            <w:pPr>
              <w:spacing w:after="0" w:line="240" w:lineRule="auto"/>
              <w:ind w:left="113"/>
              <w:jc w:val="center"/>
              <w:rPr>
                <w:rFonts w:ascii="Book Antiqua" w:eastAsia="Calibri" w:hAnsi="Book Antiqua" w:cs="Arial"/>
                <w:sz w:val="17"/>
                <w:szCs w:val="17"/>
              </w:rPr>
            </w:pPr>
            <w:r w:rsidRPr="006857EB">
              <w:rPr>
                <w:rFonts w:ascii="Book Antiqua" w:eastAsia="Calibri" w:hAnsi="Book Antiqua" w:cs="Arial"/>
                <w:sz w:val="17"/>
                <w:szCs w:val="17"/>
              </w:rPr>
              <w:t>2020 Hedef</w:t>
            </w:r>
          </w:p>
        </w:tc>
        <w:tc>
          <w:tcPr>
            <w:tcW w:w="348" w:type="pct"/>
            <w:tcBorders>
              <w:left w:val="single" w:sz="6" w:space="0" w:color="FFFFFF" w:themeColor="background1"/>
              <w:right w:val="single" w:sz="6" w:space="0" w:color="FFFFFF" w:themeColor="background1"/>
            </w:tcBorders>
            <w:shd w:val="clear" w:color="auto" w:fill="00B0F0"/>
            <w:textDirection w:val="btLr"/>
            <w:vAlign w:val="center"/>
          </w:tcPr>
          <w:p w:rsidR="009D34A3" w:rsidRPr="006857EB" w:rsidRDefault="009D34A3" w:rsidP="00DD5719">
            <w:pPr>
              <w:spacing w:after="0" w:line="240" w:lineRule="auto"/>
              <w:ind w:left="113"/>
              <w:jc w:val="center"/>
              <w:rPr>
                <w:rFonts w:ascii="Book Antiqua" w:eastAsia="Calibri" w:hAnsi="Book Antiqua" w:cs="Arial"/>
                <w:sz w:val="17"/>
                <w:szCs w:val="17"/>
              </w:rPr>
            </w:pPr>
            <w:r w:rsidRPr="006857EB">
              <w:rPr>
                <w:rFonts w:ascii="Book Antiqua" w:eastAsia="Calibri" w:hAnsi="Book Antiqua" w:cs="Arial"/>
                <w:sz w:val="17"/>
                <w:szCs w:val="17"/>
              </w:rPr>
              <w:t>2020 Gerçekleşme</w:t>
            </w:r>
          </w:p>
        </w:tc>
        <w:tc>
          <w:tcPr>
            <w:tcW w:w="417" w:type="pct"/>
            <w:tcBorders>
              <w:left w:val="single" w:sz="6" w:space="0" w:color="FFFFFF" w:themeColor="background1"/>
              <w:right w:val="single" w:sz="6" w:space="0" w:color="FFFFFF" w:themeColor="background1"/>
            </w:tcBorders>
            <w:shd w:val="clear" w:color="auto" w:fill="00B0F0"/>
            <w:textDirection w:val="btLr"/>
            <w:vAlign w:val="center"/>
          </w:tcPr>
          <w:p w:rsidR="009D34A3" w:rsidRPr="006857EB" w:rsidRDefault="009D34A3" w:rsidP="00DD5719">
            <w:pPr>
              <w:spacing w:after="0" w:line="240" w:lineRule="auto"/>
              <w:ind w:left="113"/>
              <w:jc w:val="center"/>
              <w:rPr>
                <w:rFonts w:ascii="Book Antiqua" w:eastAsia="Calibri" w:hAnsi="Book Antiqua" w:cs="Arial"/>
                <w:sz w:val="17"/>
                <w:szCs w:val="17"/>
              </w:rPr>
            </w:pPr>
            <w:r w:rsidRPr="006857EB">
              <w:rPr>
                <w:rFonts w:ascii="Book Antiqua" w:eastAsia="Calibri" w:hAnsi="Book Antiqua" w:cs="Arial"/>
                <w:sz w:val="17"/>
                <w:szCs w:val="17"/>
              </w:rPr>
              <w:t>2020 Gösterge Hedefine Ulaşma Oranı (%)</w:t>
            </w:r>
          </w:p>
        </w:tc>
        <w:tc>
          <w:tcPr>
            <w:tcW w:w="424" w:type="pct"/>
            <w:tcBorders>
              <w:left w:val="single" w:sz="6" w:space="0" w:color="FFFFFF" w:themeColor="background1"/>
              <w:right w:val="single" w:sz="6" w:space="0" w:color="FFFFFF" w:themeColor="background1"/>
            </w:tcBorders>
            <w:shd w:val="clear" w:color="auto" w:fill="00B0F0"/>
            <w:textDirection w:val="btLr"/>
            <w:vAlign w:val="center"/>
          </w:tcPr>
          <w:p w:rsidR="009D34A3" w:rsidRPr="006857EB" w:rsidRDefault="009D34A3" w:rsidP="00DD5719">
            <w:pPr>
              <w:spacing w:after="0" w:line="240" w:lineRule="auto"/>
              <w:ind w:left="113"/>
              <w:jc w:val="center"/>
              <w:rPr>
                <w:rFonts w:ascii="Book Antiqua" w:eastAsia="Calibri" w:hAnsi="Book Antiqua" w:cs="Arial"/>
                <w:sz w:val="17"/>
                <w:szCs w:val="17"/>
              </w:rPr>
            </w:pPr>
            <w:r w:rsidRPr="006857EB">
              <w:rPr>
                <w:rFonts w:ascii="Book Antiqua" w:eastAsia="Calibri" w:hAnsi="Book Antiqua" w:cs="Arial"/>
                <w:sz w:val="17"/>
                <w:szCs w:val="17"/>
              </w:rPr>
              <w:t>2023 Hedef</w:t>
            </w:r>
          </w:p>
        </w:tc>
        <w:tc>
          <w:tcPr>
            <w:tcW w:w="407" w:type="pct"/>
            <w:tcBorders>
              <w:left w:val="single" w:sz="6" w:space="0" w:color="FFFFFF" w:themeColor="background1"/>
              <w:right w:val="single" w:sz="6" w:space="0" w:color="FFFFFF" w:themeColor="background1"/>
            </w:tcBorders>
            <w:shd w:val="clear" w:color="auto" w:fill="00B0F0"/>
            <w:textDirection w:val="btLr"/>
            <w:vAlign w:val="center"/>
          </w:tcPr>
          <w:p w:rsidR="009D34A3" w:rsidRPr="006857EB" w:rsidRDefault="009D34A3" w:rsidP="00DD5719">
            <w:pPr>
              <w:spacing w:after="0" w:line="240" w:lineRule="auto"/>
              <w:ind w:left="113"/>
              <w:jc w:val="center"/>
              <w:rPr>
                <w:rFonts w:ascii="Book Antiqua" w:eastAsia="Calibri" w:hAnsi="Book Antiqua" w:cs="Arial"/>
                <w:sz w:val="17"/>
                <w:szCs w:val="17"/>
              </w:rPr>
            </w:pPr>
            <w:r w:rsidRPr="006857EB">
              <w:rPr>
                <w:rFonts w:ascii="Book Antiqua" w:eastAsia="Calibri" w:hAnsi="Book Antiqua" w:cs="Arial"/>
                <w:sz w:val="17"/>
                <w:szCs w:val="17"/>
              </w:rPr>
              <w:t>2023 Gösterge Hedefine Ulaşma Oranı</w:t>
            </w:r>
            <w:r>
              <w:rPr>
                <w:rFonts w:ascii="Book Antiqua" w:eastAsia="Calibri" w:hAnsi="Book Antiqua" w:cs="Arial"/>
                <w:sz w:val="17"/>
                <w:szCs w:val="17"/>
              </w:rPr>
              <w:t xml:space="preserve"> (%)</w:t>
            </w:r>
          </w:p>
        </w:tc>
      </w:tr>
      <w:tr w:rsidR="009D34A3" w:rsidRPr="006857EB" w:rsidTr="00DD5719">
        <w:trPr>
          <w:trHeight w:val="304"/>
        </w:trPr>
        <w:tc>
          <w:tcPr>
            <w:tcW w:w="646" w:type="pct"/>
            <w:tcBorders>
              <w:top w:val="single" w:sz="6" w:space="0" w:color="FFFFFF" w:themeColor="background1"/>
              <w:bottom w:val="single" w:sz="6" w:space="0" w:color="FFFFFF" w:themeColor="background1"/>
              <w:right w:val="single" w:sz="6" w:space="0" w:color="FFFFFF" w:themeColor="background1"/>
            </w:tcBorders>
            <w:shd w:val="clear" w:color="auto" w:fill="00B0F0"/>
            <w:vAlign w:val="center"/>
          </w:tcPr>
          <w:p w:rsidR="009D34A3" w:rsidRPr="005C7BDB" w:rsidRDefault="009D34A3" w:rsidP="00DD5719">
            <w:pPr>
              <w:spacing w:after="0" w:line="240" w:lineRule="auto"/>
              <w:jc w:val="center"/>
              <w:rPr>
                <w:b/>
                <w:bCs/>
              </w:rPr>
            </w:pPr>
            <w:r w:rsidRPr="005C7BDB">
              <w:rPr>
                <w:b/>
                <w:bCs/>
              </w:rPr>
              <w:t>PG.</w:t>
            </w:r>
            <w:proofErr w:type="gramStart"/>
            <w:r w:rsidRPr="005C7BDB">
              <w:rPr>
                <w:b/>
                <w:bCs/>
              </w:rPr>
              <w:t>3.1</w:t>
            </w:r>
            <w:proofErr w:type="gramEnd"/>
            <w:r w:rsidRPr="005C7BDB">
              <w:rPr>
                <w:b/>
                <w:bCs/>
              </w:rPr>
              <w:t>.a</w:t>
            </w:r>
          </w:p>
        </w:tc>
        <w:tc>
          <w:tcPr>
            <w:tcW w:w="1556" w:type="pct"/>
            <w:tcBorders>
              <w:top w:val="single" w:sz="6" w:space="0" w:color="FFFFFF" w:themeColor="background1"/>
              <w:left w:val="single" w:sz="6" w:space="0" w:color="FFFFFF" w:themeColor="background1"/>
              <w:bottom w:val="single" w:sz="6" w:space="0" w:color="FFFFFF" w:themeColor="background1"/>
            </w:tcBorders>
            <w:shd w:val="clear" w:color="auto" w:fill="00B0F0"/>
            <w:vAlign w:val="center"/>
          </w:tcPr>
          <w:p w:rsidR="009D34A3" w:rsidRPr="00165C12" w:rsidRDefault="009D34A3" w:rsidP="00DD5719">
            <w:pPr>
              <w:spacing w:after="0" w:line="240" w:lineRule="auto"/>
              <w:rPr>
                <w:color w:val="000000"/>
              </w:rPr>
            </w:pPr>
            <w:r w:rsidRPr="00165C12">
              <w:rPr>
                <w:color w:val="000000"/>
              </w:rPr>
              <w:t>Okul servislerinden memnuniyet oranı (%)</w:t>
            </w:r>
          </w:p>
        </w:tc>
        <w:tc>
          <w:tcPr>
            <w:tcW w:w="300" w:type="pct"/>
            <w:vAlign w:val="center"/>
          </w:tcPr>
          <w:p w:rsidR="009D34A3" w:rsidRPr="004C38C1" w:rsidRDefault="004C38C1" w:rsidP="00DD5719">
            <w:pPr>
              <w:spacing w:after="0"/>
              <w:jc w:val="center"/>
              <w:rPr>
                <w:rFonts w:ascii="Book Antiqua" w:hAnsi="Book Antiqua" w:cs="Times New Roman"/>
              </w:rPr>
            </w:pPr>
            <w:r>
              <w:rPr>
                <w:rFonts w:ascii="Book Antiqua" w:hAnsi="Book Antiqua" w:cs="Times New Roman"/>
              </w:rPr>
              <w:t>25</w:t>
            </w:r>
          </w:p>
        </w:tc>
        <w:tc>
          <w:tcPr>
            <w:tcW w:w="344" w:type="pct"/>
            <w:shd w:val="clear" w:color="auto" w:fill="F7CAAC" w:themeFill="accent2" w:themeFillTint="66"/>
            <w:vAlign w:val="center"/>
          </w:tcPr>
          <w:p w:rsidR="009D34A3" w:rsidRPr="004C38C1" w:rsidRDefault="009D34A3" w:rsidP="00DD5719">
            <w:pPr>
              <w:spacing w:after="0" w:line="240" w:lineRule="auto"/>
              <w:jc w:val="center"/>
              <w:rPr>
                <w:color w:val="000000"/>
              </w:rPr>
            </w:pPr>
            <w:r w:rsidRPr="004C38C1">
              <w:rPr>
                <w:color w:val="000000"/>
              </w:rPr>
              <w:t>%40</w:t>
            </w:r>
          </w:p>
        </w:tc>
        <w:tc>
          <w:tcPr>
            <w:tcW w:w="275" w:type="pct"/>
            <w:vAlign w:val="center"/>
          </w:tcPr>
          <w:p w:rsidR="009D34A3" w:rsidRPr="004C38C1" w:rsidRDefault="009D34A3" w:rsidP="00DD5719">
            <w:pPr>
              <w:spacing w:after="0" w:line="240" w:lineRule="auto"/>
              <w:jc w:val="center"/>
              <w:rPr>
                <w:color w:val="000000"/>
              </w:rPr>
            </w:pPr>
            <w:r w:rsidRPr="004C38C1">
              <w:rPr>
                <w:color w:val="000000"/>
              </w:rPr>
              <w:t>%50</w:t>
            </w:r>
          </w:p>
        </w:tc>
        <w:tc>
          <w:tcPr>
            <w:tcW w:w="283" w:type="pct"/>
            <w:vAlign w:val="center"/>
          </w:tcPr>
          <w:p w:rsidR="009D34A3" w:rsidRPr="004C38C1" w:rsidRDefault="009D34A3" w:rsidP="00DD5719">
            <w:pPr>
              <w:spacing w:after="0" w:line="240" w:lineRule="auto"/>
              <w:jc w:val="center"/>
              <w:rPr>
                <w:color w:val="000000"/>
              </w:rPr>
            </w:pPr>
            <w:r w:rsidRPr="004C38C1">
              <w:rPr>
                <w:color w:val="000000"/>
              </w:rPr>
              <w:t>%60</w:t>
            </w:r>
          </w:p>
        </w:tc>
        <w:tc>
          <w:tcPr>
            <w:tcW w:w="348" w:type="pct"/>
            <w:vAlign w:val="center"/>
          </w:tcPr>
          <w:p w:rsidR="009D34A3" w:rsidRPr="004C38C1" w:rsidRDefault="009D34A3" w:rsidP="00DD5719">
            <w:pPr>
              <w:spacing w:after="0" w:line="240" w:lineRule="auto"/>
              <w:jc w:val="center"/>
              <w:rPr>
                <w:color w:val="000000"/>
              </w:rPr>
            </w:pPr>
            <w:r w:rsidRPr="004C38C1">
              <w:rPr>
                <w:color w:val="000000"/>
              </w:rPr>
              <w:t>%65</w:t>
            </w:r>
          </w:p>
        </w:tc>
        <w:tc>
          <w:tcPr>
            <w:tcW w:w="417" w:type="pct"/>
            <w:vAlign w:val="center"/>
          </w:tcPr>
          <w:p w:rsidR="009D34A3" w:rsidRPr="004C38C1" w:rsidRDefault="004C38C1" w:rsidP="00DD5719">
            <w:pPr>
              <w:spacing w:after="0" w:line="240" w:lineRule="auto"/>
              <w:jc w:val="center"/>
              <w:rPr>
                <w:color w:val="000000"/>
              </w:rPr>
            </w:pPr>
            <w:r>
              <w:rPr>
                <w:color w:val="000000"/>
              </w:rPr>
              <w:t>%75</w:t>
            </w:r>
          </w:p>
        </w:tc>
        <w:tc>
          <w:tcPr>
            <w:tcW w:w="424" w:type="pct"/>
            <w:vAlign w:val="center"/>
          </w:tcPr>
          <w:p w:rsidR="009D34A3" w:rsidRPr="004C38C1" w:rsidRDefault="009D34A3" w:rsidP="00DD5719">
            <w:pPr>
              <w:spacing w:after="0" w:line="240" w:lineRule="auto"/>
              <w:jc w:val="center"/>
              <w:rPr>
                <w:color w:val="000000"/>
              </w:rPr>
            </w:pPr>
            <w:r w:rsidRPr="004C38C1">
              <w:rPr>
                <w:color w:val="000000"/>
              </w:rPr>
              <w:t>%85</w:t>
            </w:r>
          </w:p>
        </w:tc>
        <w:tc>
          <w:tcPr>
            <w:tcW w:w="407" w:type="pct"/>
            <w:vAlign w:val="center"/>
          </w:tcPr>
          <w:p w:rsidR="009D34A3" w:rsidRPr="004C38C1" w:rsidRDefault="0001352D" w:rsidP="00DD5719">
            <w:pPr>
              <w:spacing w:after="0" w:line="240" w:lineRule="auto"/>
              <w:jc w:val="both"/>
              <w:rPr>
                <w:rFonts w:ascii="Book Antiqua" w:hAnsi="Book Antiqua" w:cs="Times New Roman"/>
              </w:rPr>
            </w:pPr>
            <w:r>
              <w:rPr>
                <w:rFonts w:ascii="Book Antiqua" w:hAnsi="Book Antiqua" w:cs="Times New Roman"/>
              </w:rPr>
              <w:t>%71,42</w:t>
            </w:r>
          </w:p>
        </w:tc>
      </w:tr>
      <w:tr w:rsidR="009D34A3" w:rsidRPr="006857EB" w:rsidTr="00DD5719">
        <w:trPr>
          <w:trHeight w:val="243"/>
        </w:trPr>
        <w:tc>
          <w:tcPr>
            <w:tcW w:w="646" w:type="pct"/>
            <w:tcBorders>
              <w:top w:val="single" w:sz="6" w:space="0" w:color="FFFFFF" w:themeColor="background1"/>
              <w:bottom w:val="single" w:sz="6" w:space="0" w:color="FFFFFF" w:themeColor="background1"/>
              <w:right w:val="single" w:sz="6" w:space="0" w:color="FFFFFF" w:themeColor="background1"/>
            </w:tcBorders>
            <w:shd w:val="clear" w:color="auto" w:fill="00B0F0"/>
            <w:vAlign w:val="center"/>
          </w:tcPr>
          <w:p w:rsidR="009D34A3" w:rsidRPr="005C7BDB" w:rsidRDefault="009D34A3" w:rsidP="00DD5719">
            <w:pPr>
              <w:jc w:val="center"/>
              <w:rPr>
                <w:b/>
                <w:bCs/>
              </w:rPr>
            </w:pPr>
            <w:r w:rsidRPr="005C7BDB">
              <w:rPr>
                <w:b/>
                <w:bCs/>
              </w:rPr>
              <w:t>PG.</w:t>
            </w:r>
            <w:proofErr w:type="gramStart"/>
            <w:r w:rsidRPr="005C7BDB">
              <w:rPr>
                <w:b/>
                <w:bCs/>
              </w:rPr>
              <w:t>3.1</w:t>
            </w:r>
            <w:proofErr w:type="gramEnd"/>
            <w:r w:rsidRPr="005C7BDB">
              <w:rPr>
                <w:b/>
                <w:bCs/>
              </w:rPr>
              <w:t>.b</w:t>
            </w:r>
          </w:p>
        </w:tc>
        <w:tc>
          <w:tcPr>
            <w:tcW w:w="1556" w:type="pct"/>
            <w:tcBorders>
              <w:top w:val="single" w:sz="6" w:space="0" w:color="FFFFFF" w:themeColor="background1"/>
              <w:left w:val="single" w:sz="6" w:space="0" w:color="FFFFFF" w:themeColor="background1"/>
              <w:bottom w:val="single" w:sz="6" w:space="0" w:color="FFFFFF" w:themeColor="background1"/>
            </w:tcBorders>
            <w:shd w:val="clear" w:color="auto" w:fill="00B0F0"/>
            <w:vAlign w:val="center"/>
          </w:tcPr>
          <w:p w:rsidR="009D34A3" w:rsidRPr="00165C12" w:rsidRDefault="009D34A3" w:rsidP="00DD5719">
            <w:pPr>
              <w:spacing w:after="0" w:line="240" w:lineRule="auto"/>
              <w:rPr>
                <w:color w:val="000000"/>
              </w:rPr>
            </w:pPr>
            <w:r w:rsidRPr="00165C12">
              <w:rPr>
                <w:color w:val="000000"/>
              </w:rPr>
              <w:t>Yapılan tadilat sayısı</w:t>
            </w:r>
          </w:p>
        </w:tc>
        <w:tc>
          <w:tcPr>
            <w:tcW w:w="300" w:type="pct"/>
            <w:vAlign w:val="center"/>
          </w:tcPr>
          <w:p w:rsidR="009D34A3" w:rsidRPr="004C38C1" w:rsidRDefault="004C38C1" w:rsidP="00DD5719">
            <w:pPr>
              <w:spacing w:after="0"/>
              <w:jc w:val="center"/>
              <w:rPr>
                <w:rFonts w:ascii="Book Antiqua" w:hAnsi="Book Antiqua" w:cs="Times New Roman"/>
              </w:rPr>
            </w:pPr>
            <w:r>
              <w:rPr>
                <w:rFonts w:ascii="Book Antiqua" w:hAnsi="Book Antiqua" w:cs="Times New Roman"/>
              </w:rPr>
              <w:t>20</w:t>
            </w:r>
          </w:p>
        </w:tc>
        <w:tc>
          <w:tcPr>
            <w:tcW w:w="344" w:type="pct"/>
            <w:shd w:val="clear" w:color="auto" w:fill="F7CAAC" w:themeFill="accent2" w:themeFillTint="66"/>
            <w:vAlign w:val="center"/>
          </w:tcPr>
          <w:p w:rsidR="009D34A3" w:rsidRPr="004C38C1" w:rsidRDefault="009D34A3" w:rsidP="00DD5719">
            <w:pPr>
              <w:spacing w:after="0" w:line="240" w:lineRule="auto"/>
              <w:jc w:val="center"/>
              <w:rPr>
                <w:color w:val="000000"/>
              </w:rPr>
            </w:pPr>
            <w:r w:rsidRPr="004C38C1">
              <w:rPr>
                <w:color w:val="000000"/>
              </w:rPr>
              <w:t>1</w:t>
            </w:r>
          </w:p>
        </w:tc>
        <w:tc>
          <w:tcPr>
            <w:tcW w:w="275" w:type="pct"/>
            <w:vAlign w:val="center"/>
          </w:tcPr>
          <w:p w:rsidR="009D34A3" w:rsidRPr="004C38C1" w:rsidRDefault="009D34A3" w:rsidP="00DD5719">
            <w:pPr>
              <w:spacing w:after="0" w:line="240" w:lineRule="auto"/>
              <w:jc w:val="center"/>
              <w:rPr>
                <w:color w:val="000000"/>
              </w:rPr>
            </w:pPr>
            <w:r w:rsidRPr="004C38C1">
              <w:rPr>
                <w:color w:val="000000"/>
              </w:rPr>
              <w:t>2</w:t>
            </w:r>
          </w:p>
        </w:tc>
        <w:tc>
          <w:tcPr>
            <w:tcW w:w="283" w:type="pct"/>
            <w:vAlign w:val="center"/>
          </w:tcPr>
          <w:p w:rsidR="009D34A3" w:rsidRPr="004C38C1" w:rsidRDefault="009D34A3" w:rsidP="00DD5719">
            <w:pPr>
              <w:spacing w:after="0" w:line="240" w:lineRule="auto"/>
              <w:jc w:val="center"/>
              <w:rPr>
                <w:color w:val="000000"/>
              </w:rPr>
            </w:pPr>
            <w:r w:rsidRPr="004C38C1">
              <w:rPr>
                <w:color w:val="000000"/>
              </w:rPr>
              <w:t>3</w:t>
            </w:r>
          </w:p>
        </w:tc>
        <w:tc>
          <w:tcPr>
            <w:tcW w:w="348" w:type="pct"/>
            <w:vAlign w:val="center"/>
          </w:tcPr>
          <w:p w:rsidR="009D34A3" w:rsidRPr="004C38C1" w:rsidRDefault="004C38C1" w:rsidP="00DD5719">
            <w:pPr>
              <w:spacing w:after="0" w:line="240" w:lineRule="auto"/>
              <w:jc w:val="center"/>
              <w:rPr>
                <w:color w:val="000000"/>
              </w:rPr>
            </w:pPr>
            <w:r w:rsidRPr="004C38C1">
              <w:rPr>
                <w:color w:val="000000"/>
              </w:rPr>
              <w:t>0</w:t>
            </w:r>
          </w:p>
        </w:tc>
        <w:tc>
          <w:tcPr>
            <w:tcW w:w="417" w:type="pct"/>
            <w:vAlign w:val="center"/>
          </w:tcPr>
          <w:p w:rsidR="009D34A3" w:rsidRPr="004C38C1" w:rsidRDefault="004C38C1" w:rsidP="00DD5719">
            <w:pPr>
              <w:spacing w:after="0" w:line="240" w:lineRule="auto"/>
              <w:jc w:val="center"/>
              <w:rPr>
                <w:color w:val="000000"/>
              </w:rPr>
            </w:pPr>
            <w:r>
              <w:rPr>
                <w:color w:val="000000"/>
              </w:rPr>
              <w:t>%0</w:t>
            </w:r>
          </w:p>
        </w:tc>
        <w:tc>
          <w:tcPr>
            <w:tcW w:w="424" w:type="pct"/>
            <w:vAlign w:val="center"/>
          </w:tcPr>
          <w:p w:rsidR="009D34A3" w:rsidRPr="004C38C1" w:rsidRDefault="009D34A3" w:rsidP="00DD5719">
            <w:pPr>
              <w:spacing w:after="0" w:line="240" w:lineRule="auto"/>
              <w:jc w:val="center"/>
              <w:rPr>
                <w:color w:val="000000"/>
              </w:rPr>
            </w:pPr>
            <w:r w:rsidRPr="004C38C1">
              <w:rPr>
                <w:color w:val="000000"/>
              </w:rPr>
              <w:t>6</w:t>
            </w:r>
          </w:p>
        </w:tc>
        <w:tc>
          <w:tcPr>
            <w:tcW w:w="407" w:type="pct"/>
            <w:vAlign w:val="center"/>
          </w:tcPr>
          <w:p w:rsidR="009D34A3" w:rsidRPr="004C38C1" w:rsidRDefault="0001352D" w:rsidP="00DD5719">
            <w:pPr>
              <w:spacing w:after="0" w:line="240" w:lineRule="auto"/>
              <w:jc w:val="both"/>
              <w:rPr>
                <w:rFonts w:ascii="Book Antiqua" w:hAnsi="Book Antiqua" w:cs="Times New Roman"/>
              </w:rPr>
            </w:pPr>
            <w:r>
              <w:rPr>
                <w:rFonts w:ascii="Book Antiqua" w:hAnsi="Book Antiqua" w:cs="Times New Roman"/>
              </w:rPr>
              <w:t>%0</w:t>
            </w:r>
          </w:p>
        </w:tc>
      </w:tr>
      <w:tr w:rsidR="009D34A3" w:rsidRPr="006857EB" w:rsidTr="00DD5719">
        <w:trPr>
          <w:trHeight w:val="243"/>
        </w:trPr>
        <w:tc>
          <w:tcPr>
            <w:tcW w:w="646" w:type="pct"/>
            <w:tcBorders>
              <w:top w:val="single" w:sz="6" w:space="0" w:color="FFFFFF" w:themeColor="background1"/>
              <w:bottom w:val="single" w:sz="6" w:space="0" w:color="FFFFFF" w:themeColor="background1"/>
              <w:right w:val="single" w:sz="6" w:space="0" w:color="FFFFFF" w:themeColor="background1"/>
            </w:tcBorders>
            <w:shd w:val="clear" w:color="auto" w:fill="00B0F0"/>
            <w:vAlign w:val="center"/>
          </w:tcPr>
          <w:p w:rsidR="009D34A3" w:rsidRPr="005C7BDB" w:rsidRDefault="009D34A3" w:rsidP="00DD5719">
            <w:pPr>
              <w:jc w:val="center"/>
              <w:rPr>
                <w:b/>
                <w:bCs/>
              </w:rPr>
            </w:pPr>
            <w:r w:rsidRPr="005C7BDB">
              <w:rPr>
                <w:b/>
                <w:bCs/>
              </w:rPr>
              <w:t>PG.</w:t>
            </w:r>
            <w:proofErr w:type="gramStart"/>
            <w:r w:rsidRPr="005C7BDB">
              <w:rPr>
                <w:b/>
                <w:bCs/>
              </w:rPr>
              <w:t>3.1</w:t>
            </w:r>
            <w:proofErr w:type="gramEnd"/>
            <w:r w:rsidRPr="005C7BDB">
              <w:rPr>
                <w:b/>
                <w:bCs/>
              </w:rPr>
              <w:t>.c.</w:t>
            </w:r>
          </w:p>
        </w:tc>
        <w:tc>
          <w:tcPr>
            <w:tcW w:w="1556" w:type="pct"/>
            <w:tcBorders>
              <w:top w:val="single" w:sz="6" w:space="0" w:color="FFFFFF" w:themeColor="background1"/>
              <w:left w:val="single" w:sz="6" w:space="0" w:color="FFFFFF" w:themeColor="background1"/>
              <w:bottom w:val="single" w:sz="6" w:space="0" w:color="FFFFFF" w:themeColor="background1"/>
            </w:tcBorders>
            <w:shd w:val="clear" w:color="auto" w:fill="00B0F0"/>
            <w:vAlign w:val="center"/>
          </w:tcPr>
          <w:p w:rsidR="009D34A3" w:rsidRPr="00165C12" w:rsidRDefault="009D34A3" w:rsidP="00DD5719">
            <w:pPr>
              <w:spacing w:after="0" w:line="240" w:lineRule="auto"/>
              <w:rPr>
                <w:color w:val="000000"/>
              </w:rPr>
            </w:pPr>
            <w:r w:rsidRPr="00165C12">
              <w:rPr>
                <w:color w:val="000000"/>
              </w:rPr>
              <w:t>Kişisel Gelişim alanında verilen seminer sayısı</w:t>
            </w:r>
          </w:p>
        </w:tc>
        <w:tc>
          <w:tcPr>
            <w:tcW w:w="300" w:type="pct"/>
            <w:vAlign w:val="center"/>
          </w:tcPr>
          <w:p w:rsidR="009D34A3" w:rsidRPr="004C38C1" w:rsidRDefault="004C38C1" w:rsidP="00DD5719">
            <w:pPr>
              <w:spacing w:after="0"/>
              <w:jc w:val="center"/>
              <w:rPr>
                <w:rFonts w:ascii="Book Antiqua" w:hAnsi="Book Antiqua" w:cs="Times New Roman"/>
              </w:rPr>
            </w:pPr>
            <w:r>
              <w:rPr>
                <w:rFonts w:ascii="Book Antiqua" w:hAnsi="Book Antiqua" w:cs="Times New Roman"/>
              </w:rPr>
              <w:t>20</w:t>
            </w:r>
          </w:p>
        </w:tc>
        <w:tc>
          <w:tcPr>
            <w:tcW w:w="344" w:type="pct"/>
            <w:shd w:val="clear" w:color="auto" w:fill="F7CAAC" w:themeFill="accent2" w:themeFillTint="66"/>
            <w:vAlign w:val="center"/>
          </w:tcPr>
          <w:p w:rsidR="009D34A3" w:rsidRPr="004C38C1" w:rsidRDefault="009D34A3" w:rsidP="00DD5719">
            <w:pPr>
              <w:spacing w:after="0" w:line="240" w:lineRule="auto"/>
              <w:jc w:val="center"/>
              <w:rPr>
                <w:color w:val="000000"/>
              </w:rPr>
            </w:pPr>
            <w:r w:rsidRPr="004C38C1">
              <w:rPr>
                <w:color w:val="000000"/>
              </w:rPr>
              <w:t>1</w:t>
            </w:r>
          </w:p>
        </w:tc>
        <w:tc>
          <w:tcPr>
            <w:tcW w:w="275" w:type="pct"/>
            <w:vAlign w:val="center"/>
          </w:tcPr>
          <w:p w:rsidR="009D34A3" w:rsidRPr="004C38C1" w:rsidRDefault="009D34A3" w:rsidP="00DD5719">
            <w:pPr>
              <w:spacing w:after="0" w:line="240" w:lineRule="auto"/>
              <w:jc w:val="center"/>
              <w:rPr>
                <w:color w:val="000000"/>
              </w:rPr>
            </w:pPr>
            <w:r w:rsidRPr="004C38C1">
              <w:rPr>
                <w:color w:val="000000"/>
              </w:rPr>
              <w:t>1</w:t>
            </w:r>
          </w:p>
        </w:tc>
        <w:tc>
          <w:tcPr>
            <w:tcW w:w="283" w:type="pct"/>
            <w:vAlign w:val="center"/>
          </w:tcPr>
          <w:p w:rsidR="009D34A3" w:rsidRPr="004C38C1" w:rsidRDefault="009D34A3" w:rsidP="00DD5719">
            <w:pPr>
              <w:spacing w:after="0" w:line="240" w:lineRule="auto"/>
              <w:jc w:val="center"/>
              <w:rPr>
                <w:color w:val="000000"/>
              </w:rPr>
            </w:pPr>
            <w:r w:rsidRPr="004C38C1">
              <w:rPr>
                <w:color w:val="000000"/>
              </w:rPr>
              <w:t>1</w:t>
            </w:r>
          </w:p>
        </w:tc>
        <w:tc>
          <w:tcPr>
            <w:tcW w:w="348" w:type="pct"/>
            <w:vAlign w:val="center"/>
          </w:tcPr>
          <w:p w:rsidR="009D34A3" w:rsidRPr="004C38C1" w:rsidRDefault="004C38C1" w:rsidP="004C38C1">
            <w:pPr>
              <w:spacing w:after="0"/>
              <w:jc w:val="center"/>
              <w:rPr>
                <w:rFonts w:ascii="Book Antiqua" w:hAnsi="Book Antiqua" w:cs="Times New Roman"/>
              </w:rPr>
            </w:pPr>
            <w:r w:rsidRPr="004C38C1">
              <w:rPr>
                <w:rFonts w:ascii="Book Antiqua" w:hAnsi="Book Antiqua" w:cs="Times New Roman"/>
              </w:rPr>
              <w:t>2</w:t>
            </w:r>
          </w:p>
        </w:tc>
        <w:tc>
          <w:tcPr>
            <w:tcW w:w="417" w:type="pct"/>
            <w:vAlign w:val="center"/>
          </w:tcPr>
          <w:p w:rsidR="009D34A3" w:rsidRPr="004C38C1" w:rsidRDefault="004C38C1" w:rsidP="00DD5719">
            <w:pPr>
              <w:spacing w:after="0"/>
              <w:jc w:val="both"/>
              <w:rPr>
                <w:rFonts w:ascii="Book Antiqua" w:hAnsi="Book Antiqua" w:cs="Times New Roman"/>
              </w:rPr>
            </w:pPr>
            <w:r>
              <w:rPr>
                <w:rFonts w:ascii="Book Antiqua" w:hAnsi="Book Antiqua" w:cs="Times New Roman"/>
              </w:rPr>
              <w:t>%100</w:t>
            </w:r>
          </w:p>
        </w:tc>
        <w:tc>
          <w:tcPr>
            <w:tcW w:w="424" w:type="pct"/>
            <w:vAlign w:val="center"/>
          </w:tcPr>
          <w:p w:rsidR="009D34A3" w:rsidRPr="004C38C1" w:rsidRDefault="009D34A3" w:rsidP="00DD5719">
            <w:pPr>
              <w:spacing w:after="0" w:line="240" w:lineRule="auto"/>
              <w:jc w:val="center"/>
              <w:rPr>
                <w:color w:val="000000"/>
              </w:rPr>
            </w:pPr>
            <w:r w:rsidRPr="004C38C1">
              <w:rPr>
                <w:color w:val="000000"/>
              </w:rPr>
              <w:t>2</w:t>
            </w:r>
          </w:p>
        </w:tc>
        <w:tc>
          <w:tcPr>
            <w:tcW w:w="407" w:type="pct"/>
            <w:vAlign w:val="center"/>
          </w:tcPr>
          <w:p w:rsidR="009D34A3" w:rsidRPr="004C38C1" w:rsidRDefault="0001352D" w:rsidP="00DD5719">
            <w:pPr>
              <w:spacing w:after="0" w:line="240" w:lineRule="auto"/>
              <w:jc w:val="both"/>
              <w:rPr>
                <w:rFonts w:ascii="Book Antiqua" w:hAnsi="Book Antiqua" w:cs="Times New Roman"/>
              </w:rPr>
            </w:pPr>
            <w:r>
              <w:rPr>
                <w:rFonts w:ascii="Book Antiqua" w:hAnsi="Book Antiqua" w:cs="Times New Roman"/>
              </w:rPr>
              <w:t>%100</w:t>
            </w:r>
          </w:p>
        </w:tc>
      </w:tr>
      <w:tr w:rsidR="009D34A3" w:rsidRPr="006857EB" w:rsidTr="00DD5719">
        <w:trPr>
          <w:trHeight w:val="243"/>
        </w:trPr>
        <w:tc>
          <w:tcPr>
            <w:tcW w:w="646" w:type="pct"/>
            <w:tcBorders>
              <w:top w:val="single" w:sz="6" w:space="0" w:color="FFFFFF" w:themeColor="background1"/>
              <w:bottom w:val="single" w:sz="6" w:space="0" w:color="FFFFFF" w:themeColor="background1"/>
              <w:right w:val="single" w:sz="6" w:space="0" w:color="FFFFFF" w:themeColor="background1"/>
            </w:tcBorders>
            <w:shd w:val="clear" w:color="auto" w:fill="00B0F0"/>
            <w:vAlign w:val="center"/>
          </w:tcPr>
          <w:p w:rsidR="009D34A3" w:rsidRPr="005C7BDB" w:rsidRDefault="009D34A3" w:rsidP="00DD5719">
            <w:pPr>
              <w:jc w:val="center"/>
              <w:rPr>
                <w:b/>
                <w:bCs/>
              </w:rPr>
            </w:pPr>
            <w:r w:rsidRPr="005C7BDB">
              <w:rPr>
                <w:b/>
                <w:bCs/>
              </w:rPr>
              <w:t>PG.</w:t>
            </w:r>
            <w:proofErr w:type="gramStart"/>
            <w:r w:rsidRPr="005C7BDB">
              <w:rPr>
                <w:b/>
                <w:bCs/>
              </w:rPr>
              <w:t>3.1</w:t>
            </w:r>
            <w:proofErr w:type="gramEnd"/>
            <w:r w:rsidRPr="005C7BDB">
              <w:rPr>
                <w:b/>
                <w:bCs/>
              </w:rPr>
              <w:t>.d</w:t>
            </w:r>
          </w:p>
        </w:tc>
        <w:tc>
          <w:tcPr>
            <w:tcW w:w="1556" w:type="pct"/>
            <w:tcBorders>
              <w:top w:val="single" w:sz="6" w:space="0" w:color="FFFFFF" w:themeColor="background1"/>
              <w:left w:val="single" w:sz="6" w:space="0" w:color="FFFFFF" w:themeColor="background1"/>
              <w:bottom w:val="single" w:sz="6" w:space="0" w:color="FFFFFF" w:themeColor="background1"/>
            </w:tcBorders>
            <w:shd w:val="clear" w:color="auto" w:fill="00B0F0"/>
            <w:vAlign w:val="center"/>
          </w:tcPr>
          <w:p w:rsidR="009D34A3" w:rsidRPr="00165C12" w:rsidRDefault="009D34A3" w:rsidP="00DD5719">
            <w:pPr>
              <w:spacing w:after="0" w:line="240" w:lineRule="auto"/>
              <w:rPr>
                <w:color w:val="000000"/>
              </w:rPr>
            </w:pPr>
            <w:r w:rsidRPr="00165C12">
              <w:rPr>
                <w:color w:val="000000"/>
              </w:rPr>
              <w:t>Okul temizliğinden memnuniyet oranı (%)</w:t>
            </w:r>
          </w:p>
        </w:tc>
        <w:tc>
          <w:tcPr>
            <w:tcW w:w="300" w:type="pct"/>
            <w:vAlign w:val="center"/>
          </w:tcPr>
          <w:p w:rsidR="009D34A3" w:rsidRPr="004C38C1" w:rsidRDefault="004C38C1" w:rsidP="00DD5719">
            <w:pPr>
              <w:spacing w:after="0"/>
              <w:jc w:val="center"/>
              <w:rPr>
                <w:rFonts w:ascii="Book Antiqua" w:hAnsi="Book Antiqua" w:cs="Times New Roman"/>
              </w:rPr>
            </w:pPr>
            <w:r>
              <w:rPr>
                <w:rFonts w:ascii="Book Antiqua" w:hAnsi="Book Antiqua" w:cs="Times New Roman"/>
              </w:rPr>
              <w:t>35</w:t>
            </w:r>
          </w:p>
        </w:tc>
        <w:tc>
          <w:tcPr>
            <w:tcW w:w="344" w:type="pct"/>
            <w:shd w:val="clear" w:color="auto" w:fill="F7CAAC" w:themeFill="accent2" w:themeFillTint="66"/>
            <w:vAlign w:val="center"/>
          </w:tcPr>
          <w:p w:rsidR="009D34A3" w:rsidRPr="004C38C1" w:rsidRDefault="009D34A3" w:rsidP="00DD5719">
            <w:pPr>
              <w:spacing w:after="0" w:line="240" w:lineRule="auto"/>
              <w:jc w:val="center"/>
              <w:rPr>
                <w:color w:val="000000"/>
              </w:rPr>
            </w:pPr>
            <w:r w:rsidRPr="004C38C1">
              <w:rPr>
                <w:color w:val="000000"/>
              </w:rPr>
              <w:t>%55</w:t>
            </w:r>
          </w:p>
        </w:tc>
        <w:tc>
          <w:tcPr>
            <w:tcW w:w="275" w:type="pct"/>
            <w:vAlign w:val="center"/>
          </w:tcPr>
          <w:p w:rsidR="009D34A3" w:rsidRPr="004C38C1" w:rsidRDefault="009D34A3" w:rsidP="00DD5719">
            <w:pPr>
              <w:spacing w:after="0" w:line="240" w:lineRule="auto"/>
              <w:jc w:val="center"/>
              <w:rPr>
                <w:color w:val="000000"/>
              </w:rPr>
            </w:pPr>
            <w:r w:rsidRPr="004C38C1">
              <w:rPr>
                <w:color w:val="000000"/>
              </w:rPr>
              <w:t>%60</w:t>
            </w:r>
          </w:p>
        </w:tc>
        <w:tc>
          <w:tcPr>
            <w:tcW w:w="283" w:type="pct"/>
            <w:vAlign w:val="center"/>
          </w:tcPr>
          <w:p w:rsidR="009D34A3" w:rsidRPr="004C38C1" w:rsidRDefault="009D34A3" w:rsidP="00DD5719">
            <w:pPr>
              <w:spacing w:after="0" w:line="240" w:lineRule="auto"/>
              <w:jc w:val="center"/>
              <w:rPr>
                <w:color w:val="000000"/>
              </w:rPr>
            </w:pPr>
            <w:r w:rsidRPr="004C38C1">
              <w:rPr>
                <w:color w:val="000000"/>
              </w:rPr>
              <w:t>%70</w:t>
            </w:r>
          </w:p>
        </w:tc>
        <w:tc>
          <w:tcPr>
            <w:tcW w:w="348" w:type="pct"/>
            <w:vAlign w:val="center"/>
          </w:tcPr>
          <w:p w:rsidR="009D34A3" w:rsidRPr="004C38C1" w:rsidRDefault="004C38C1" w:rsidP="00DD5719">
            <w:pPr>
              <w:spacing w:after="0"/>
              <w:jc w:val="both"/>
              <w:rPr>
                <w:rFonts w:ascii="Book Antiqua" w:hAnsi="Book Antiqua" w:cs="Times New Roman"/>
              </w:rPr>
            </w:pPr>
            <w:r w:rsidRPr="004C38C1">
              <w:rPr>
                <w:rFonts w:ascii="Book Antiqua" w:hAnsi="Book Antiqua" w:cs="Times New Roman"/>
              </w:rPr>
              <w:t>%80</w:t>
            </w:r>
          </w:p>
        </w:tc>
        <w:tc>
          <w:tcPr>
            <w:tcW w:w="417" w:type="pct"/>
            <w:vAlign w:val="center"/>
          </w:tcPr>
          <w:p w:rsidR="009D34A3" w:rsidRPr="004C38C1" w:rsidRDefault="004C38C1" w:rsidP="00DD5719">
            <w:pPr>
              <w:spacing w:after="0"/>
              <w:jc w:val="both"/>
              <w:rPr>
                <w:rFonts w:ascii="Book Antiqua" w:hAnsi="Book Antiqua" w:cs="Times New Roman"/>
              </w:rPr>
            </w:pPr>
            <w:r>
              <w:rPr>
                <w:rFonts w:ascii="Book Antiqua" w:hAnsi="Book Antiqua" w:cs="Times New Roman"/>
              </w:rPr>
              <w:t>%100</w:t>
            </w:r>
          </w:p>
        </w:tc>
        <w:tc>
          <w:tcPr>
            <w:tcW w:w="424" w:type="pct"/>
            <w:vAlign w:val="center"/>
          </w:tcPr>
          <w:p w:rsidR="009D34A3" w:rsidRPr="004C38C1" w:rsidRDefault="009D34A3" w:rsidP="00DD5719">
            <w:pPr>
              <w:spacing w:after="0" w:line="240" w:lineRule="auto"/>
              <w:jc w:val="center"/>
              <w:rPr>
                <w:color w:val="000000"/>
              </w:rPr>
            </w:pPr>
            <w:r w:rsidRPr="004C38C1">
              <w:rPr>
                <w:color w:val="000000"/>
              </w:rPr>
              <w:t>%90</w:t>
            </w:r>
          </w:p>
        </w:tc>
        <w:tc>
          <w:tcPr>
            <w:tcW w:w="407" w:type="pct"/>
            <w:vAlign w:val="center"/>
          </w:tcPr>
          <w:p w:rsidR="009D34A3" w:rsidRPr="004C38C1" w:rsidRDefault="0001352D" w:rsidP="00DD5719">
            <w:pPr>
              <w:spacing w:after="0" w:line="240" w:lineRule="auto"/>
              <w:jc w:val="both"/>
              <w:rPr>
                <w:rFonts w:ascii="Book Antiqua" w:hAnsi="Book Antiqua" w:cs="Times New Roman"/>
              </w:rPr>
            </w:pPr>
            <w:r>
              <w:rPr>
                <w:rFonts w:ascii="Book Antiqua" w:hAnsi="Book Antiqua" w:cs="Times New Roman"/>
              </w:rPr>
              <w:t>%71,42</w:t>
            </w:r>
          </w:p>
        </w:tc>
      </w:tr>
      <w:tr w:rsidR="009D34A3" w:rsidRPr="006857EB" w:rsidTr="00DD5719">
        <w:trPr>
          <w:trHeight w:val="20"/>
        </w:trPr>
        <w:tc>
          <w:tcPr>
            <w:tcW w:w="2202" w:type="pct"/>
            <w:gridSpan w:val="2"/>
            <w:tcBorders>
              <w:top w:val="single" w:sz="6" w:space="0" w:color="FFFFFF" w:themeColor="background1"/>
              <w:bottom w:val="single" w:sz="6" w:space="0" w:color="FFFFFF" w:themeColor="background1"/>
            </w:tcBorders>
            <w:shd w:val="clear" w:color="auto" w:fill="00B0F0"/>
            <w:vAlign w:val="center"/>
          </w:tcPr>
          <w:p w:rsidR="009D34A3" w:rsidRPr="006857EB" w:rsidRDefault="009D34A3" w:rsidP="00DD5719">
            <w:pPr>
              <w:spacing w:after="0" w:line="240" w:lineRule="auto"/>
              <w:jc w:val="both"/>
              <w:rPr>
                <w:rFonts w:ascii="Book Antiqua" w:hAnsi="Book Antiqua" w:cs="Times New Roman"/>
                <w:sz w:val="17"/>
                <w:szCs w:val="17"/>
              </w:rPr>
            </w:pPr>
            <w:r>
              <w:rPr>
                <w:rFonts w:ascii="Book Antiqua" w:hAnsi="Book Antiqua" w:cs="Times New Roman"/>
                <w:sz w:val="17"/>
                <w:szCs w:val="17"/>
              </w:rPr>
              <w:t>Ulaşılamayan Performans Hedefi İçin Ulaşılamama Nedeni</w:t>
            </w:r>
          </w:p>
        </w:tc>
        <w:tc>
          <w:tcPr>
            <w:tcW w:w="2798" w:type="pct"/>
            <w:gridSpan w:val="8"/>
            <w:shd w:val="clear" w:color="auto" w:fill="auto"/>
            <w:vAlign w:val="center"/>
          </w:tcPr>
          <w:p w:rsidR="009D34A3" w:rsidRPr="006857EB" w:rsidRDefault="0001352D" w:rsidP="00DD5719">
            <w:pPr>
              <w:spacing w:after="0"/>
              <w:jc w:val="both"/>
              <w:rPr>
                <w:rFonts w:ascii="Book Antiqua" w:hAnsi="Book Antiqua" w:cs="Times New Roman"/>
                <w:sz w:val="17"/>
                <w:szCs w:val="17"/>
              </w:rPr>
            </w:pPr>
            <w:r w:rsidRPr="005C7BDB">
              <w:rPr>
                <w:b/>
                <w:bCs/>
              </w:rPr>
              <w:t>PG.</w:t>
            </w:r>
            <w:proofErr w:type="gramStart"/>
            <w:r w:rsidRPr="005C7BDB">
              <w:rPr>
                <w:b/>
                <w:bCs/>
              </w:rPr>
              <w:t>3.1</w:t>
            </w:r>
            <w:proofErr w:type="gramEnd"/>
            <w:r w:rsidRPr="005C7BDB">
              <w:rPr>
                <w:b/>
                <w:bCs/>
              </w:rPr>
              <w:t>.b</w:t>
            </w:r>
            <w:r>
              <w:rPr>
                <w:b/>
                <w:bCs/>
              </w:rPr>
              <w:t xml:space="preserve"> </w:t>
            </w:r>
            <w:r w:rsidRPr="00165C12">
              <w:rPr>
                <w:color w:val="000000"/>
              </w:rPr>
              <w:t>Yapılan tadilat sayısı</w:t>
            </w:r>
            <w:r>
              <w:rPr>
                <w:color w:val="000000"/>
              </w:rPr>
              <w:t xml:space="preserve"> hedefine ulaşılamama sebebi yıkılan okulumuz sonrası farklı bir okulun bünyesinde eğitim ve öğretime devam edilmesidir.</w:t>
            </w:r>
          </w:p>
        </w:tc>
      </w:tr>
      <w:tr w:rsidR="009D34A3" w:rsidRPr="006857EB" w:rsidTr="00DD5719">
        <w:trPr>
          <w:trHeight w:val="20"/>
        </w:trPr>
        <w:tc>
          <w:tcPr>
            <w:tcW w:w="2202" w:type="pct"/>
            <w:gridSpan w:val="2"/>
            <w:tcBorders>
              <w:top w:val="single" w:sz="6" w:space="0" w:color="FFFFFF" w:themeColor="background1"/>
              <w:bottom w:val="single" w:sz="4" w:space="0" w:color="auto"/>
            </w:tcBorders>
            <w:shd w:val="clear" w:color="auto" w:fill="00B0F0"/>
            <w:vAlign w:val="center"/>
          </w:tcPr>
          <w:p w:rsidR="009D34A3" w:rsidRPr="006857EB" w:rsidRDefault="009D34A3" w:rsidP="00DD5719">
            <w:pPr>
              <w:spacing w:after="0" w:line="240" w:lineRule="auto"/>
              <w:jc w:val="both"/>
              <w:rPr>
                <w:rFonts w:ascii="Book Antiqua" w:hAnsi="Book Antiqua" w:cs="Times New Roman"/>
                <w:sz w:val="17"/>
                <w:szCs w:val="17"/>
              </w:rPr>
            </w:pPr>
            <w:r>
              <w:rPr>
                <w:rFonts w:ascii="Book Antiqua" w:hAnsi="Book Antiqua" w:cs="Times New Roman"/>
                <w:sz w:val="17"/>
                <w:szCs w:val="17"/>
              </w:rPr>
              <w:t>Verilerin Alındığı Kaynak</w:t>
            </w:r>
          </w:p>
        </w:tc>
        <w:tc>
          <w:tcPr>
            <w:tcW w:w="2798" w:type="pct"/>
            <w:gridSpan w:val="8"/>
            <w:shd w:val="clear" w:color="auto" w:fill="auto"/>
            <w:vAlign w:val="center"/>
          </w:tcPr>
          <w:p w:rsidR="009D34A3" w:rsidRPr="006857EB" w:rsidRDefault="0001352D" w:rsidP="00DD5719">
            <w:pPr>
              <w:spacing w:after="0"/>
              <w:jc w:val="both"/>
              <w:rPr>
                <w:rFonts w:ascii="Book Antiqua" w:hAnsi="Book Antiqua" w:cs="Times New Roman"/>
                <w:sz w:val="17"/>
                <w:szCs w:val="17"/>
              </w:rPr>
            </w:pPr>
            <w:r>
              <w:rPr>
                <w:rFonts w:ascii="Book Antiqua" w:hAnsi="Book Antiqua" w:cs="Times New Roman"/>
                <w:b/>
                <w:sz w:val="24"/>
                <w:szCs w:val="24"/>
              </w:rPr>
              <w:t>Veli anketleri, Rehberlik servisi, öğrenci anketleri</w:t>
            </w:r>
          </w:p>
        </w:tc>
      </w:tr>
    </w:tbl>
    <w:p w:rsidR="00C86782" w:rsidRDefault="00C86782" w:rsidP="00002115">
      <w:pPr>
        <w:jc w:val="both"/>
        <w:rPr>
          <w:rFonts w:ascii="Bookman Old Style" w:hAnsi="Bookman Old Style"/>
          <w:sz w:val="36"/>
          <w:szCs w:val="36"/>
        </w:rPr>
      </w:pPr>
    </w:p>
    <w:p w:rsidR="00DD5719" w:rsidRDefault="00DD5719" w:rsidP="00002115">
      <w:pPr>
        <w:jc w:val="both"/>
        <w:rPr>
          <w:rFonts w:ascii="Bookman Old Style" w:hAnsi="Bookman Old Style"/>
          <w:sz w:val="36"/>
          <w:szCs w:val="36"/>
        </w:rPr>
      </w:pPr>
    </w:p>
    <w:p w:rsidR="00DD5719" w:rsidRDefault="00DD5719" w:rsidP="00002115">
      <w:pPr>
        <w:jc w:val="both"/>
        <w:rPr>
          <w:rFonts w:ascii="Bookman Old Style" w:hAnsi="Bookman Old Style"/>
          <w:sz w:val="36"/>
          <w:szCs w:val="36"/>
        </w:rPr>
      </w:pPr>
    </w:p>
    <w:p w:rsidR="00DD5719" w:rsidRDefault="00DD5719" w:rsidP="00002115">
      <w:pPr>
        <w:jc w:val="both"/>
        <w:rPr>
          <w:rFonts w:ascii="Bookman Old Style" w:hAnsi="Bookman Old Style"/>
          <w:sz w:val="36"/>
          <w:szCs w:val="36"/>
        </w:rPr>
      </w:pPr>
    </w:p>
    <w:p w:rsidR="00DD5719" w:rsidRDefault="00DD5719" w:rsidP="00002115">
      <w:pPr>
        <w:jc w:val="both"/>
        <w:rPr>
          <w:rFonts w:ascii="Bookman Old Style" w:hAnsi="Bookman Old Style"/>
          <w:sz w:val="36"/>
          <w:szCs w:val="36"/>
        </w:rPr>
      </w:pPr>
    </w:p>
    <w:p w:rsidR="00DD5719" w:rsidRDefault="00DD5719" w:rsidP="00002115">
      <w:pPr>
        <w:jc w:val="both"/>
        <w:rPr>
          <w:rFonts w:ascii="Bookman Old Style" w:hAnsi="Bookman Old Style"/>
          <w:sz w:val="36"/>
          <w:szCs w:val="36"/>
        </w:rPr>
      </w:pPr>
    </w:p>
    <w:p w:rsidR="00DD5719" w:rsidRDefault="00DD5719" w:rsidP="00002115">
      <w:pPr>
        <w:jc w:val="both"/>
        <w:rPr>
          <w:rFonts w:ascii="Bookman Old Style" w:hAnsi="Bookman Old Style"/>
          <w:sz w:val="36"/>
          <w:szCs w:val="36"/>
        </w:rPr>
      </w:pPr>
    </w:p>
    <w:p w:rsidR="00DD5719" w:rsidRDefault="00DD5719" w:rsidP="00002115">
      <w:pPr>
        <w:jc w:val="both"/>
        <w:rPr>
          <w:rFonts w:ascii="Bookman Old Style" w:hAnsi="Bookman Old Style"/>
          <w:sz w:val="36"/>
          <w:szCs w:val="36"/>
        </w:rPr>
      </w:pPr>
    </w:p>
    <w:p w:rsidR="00DD5719" w:rsidRDefault="00DD5719" w:rsidP="00002115">
      <w:pPr>
        <w:jc w:val="both"/>
        <w:rPr>
          <w:rFonts w:ascii="Bookman Old Style" w:hAnsi="Bookman Old Style"/>
          <w:sz w:val="36"/>
          <w:szCs w:val="36"/>
        </w:rPr>
      </w:pPr>
    </w:p>
    <w:p w:rsidR="00DD5719" w:rsidRDefault="00DD5719" w:rsidP="00002115">
      <w:pPr>
        <w:jc w:val="both"/>
        <w:rPr>
          <w:rFonts w:ascii="Bookman Old Style" w:hAnsi="Bookman Old Style"/>
          <w:sz w:val="36"/>
          <w:szCs w:val="36"/>
        </w:rPr>
      </w:pPr>
    </w:p>
    <w:p w:rsidR="00E95B3C" w:rsidRPr="00153940" w:rsidRDefault="00E95B3C" w:rsidP="00E95B3C">
      <w:pPr>
        <w:tabs>
          <w:tab w:val="left" w:pos="3855"/>
        </w:tabs>
        <w:jc w:val="center"/>
        <w:rPr>
          <w:rFonts w:ascii="Bookman Old Style" w:hAnsi="Bookman Old Style"/>
          <w:b/>
          <w:sz w:val="36"/>
          <w:szCs w:val="36"/>
        </w:rPr>
      </w:pPr>
      <w:r w:rsidRPr="00F07B28">
        <w:rPr>
          <w:rFonts w:ascii="Bookman Old Style" w:hAnsi="Bookman Old Style"/>
          <w:b/>
          <w:sz w:val="36"/>
          <w:szCs w:val="36"/>
        </w:rPr>
        <w:lastRenderedPageBreak/>
        <w:t>Faaliyet Alanları Kapsamında Gerçekleştirilen Faaliyetlerin İzlenmesi</w:t>
      </w:r>
      <w:r>
        <w:rPr>
          <w:rFonts w:ascii="Bookman Old Style" w:hAnsi="Bookman Old Style"/>
          <w:b/>
          <w:sz w:val="36"/>
          <w:szCs w:val="36"/>
        </w:rPr>
        <w:t>(Amaç-3)</w:t>
      </w:r>
    </w:p>
    <w:tbl>
      <w:tblPr>
        <w:tblStyle w:val="GridTable4Accent1"/>
        <w:tblW w:w="0" w:type="auto"/>
        <w:tblLook w:val="04A0" w:firstRow="1" w:lastRow="0" w:firstColumn="1" w:lastColumn="0" w:noHBand="0" w:noVBand="1"/>
      </w:tblPr>
      <w:tblGrid>
        <w:gridCol w:w="1298"/>
        <w:gridCol w:w="1844"/>
        <w:gridCol w:w="2175"/>
        <w:gridCol w:w="1827"/>
        <w:gridCol w:w="1824"/>
        <w:gridCol w:w="1452"/>
      </w:tblGrid>
      <w:tr w:rsidR="00967E81" w:rsidTr="00E95B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2" w:type="dxa"/>
          </w:tcPr>
          <w:p w:rsidR="00E95B3C" w:rsidRDefault="00E95B3C" w:rsidP="00DD5719">
            <w:pPr>
              <w:tabs>
                <w:tab w:val="left" w:pos="975"/>
              </w:tabs>
              <w:jc w:val="center"/>
              <w:rPr>
                <w:rFonts w:ascii="Bookman Old Style" w:hAnsi="Bookman Old Style"/>
                <w:color w:val="auto"/>
                <w:sz w:val="24"/>
                <w:szCs w:val="24"/>
              </w:rPr>
            </w:pPr>
          </w:p>
          <w:p w:rsidR="00E95B3C" w:rsidRPr="00F318EB" w:rsidRDefault="00E95B3C" w:rsidP="00DD5719">
            <w:pPr>
              <w:tabs>
                <w:tab w:val="left" w:pos="975"/>
              </w:tabs>
              <w:jc w:val="center"/>
              <w:rPr>
                <w:rFonts w:ascii="Bookman Old Style" w:hAnsi="Bookman Old Style"/>
                <w:color w:val="auto"/>
                <w:sz w:val="24"/>
                <w:szCs w:val="24"/>
              </w:rPr>
            </w:pPr>
            <w:r w:rsidRPr="00F318EB">
              <w:rPr>
                <w:rFonts w:ascii="Bookman Old Style" w:hAnsi="Bookman Old Style"/>
                <w:color w:val="auto"/>
                <w:sz w:val="24"/>
                <w:szCs w:val="24"/>
              </w:rPr>
              <w:t>Eylem Adı</w:t>
            </w:r>
          </w:p>
        </w:tc>
        <w:tc>
          <w:tcPr>
            <w:tcW w:w="1582" w:type="dxa"/>
          </w:tcPr>
          <w:p w:rsidR="00E95B3C" w:rsidRDefault="00E95B3C" w:rsidP="00DD5719">
            <w:pPr>
              <w:tabs>
                <w:tab w:val="left" w:pos="975"/>
              </w:tabs>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olor w:val="auto"/>
                <w:sz w:val="24"/>
                <w:szCs w:val="24"/>
              </w:rPr>
            </w:pPr>
          </w:p>
          <w:p w:rsidR="00E95B3C" w:rsidRPr="00F318EB" w:rsidRDefault="00E95B3C" w:rsidP="00DD5719">
            <w:pPr>
              <w:tabs>
                <w:tab w:val="left" w:pos="975"/>
              </w:tabs>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olor w:val="auto"/>
                <w:sz w:val="24"/>
                <w:szCs w:val="24"/>
              </w:rPr>
            </w:pPr>
            <w:r w:rsidRPr="00F318EB">
              <w:rPr>
                <w:rFonts w:ascii="Bookman Old Style" w:hAnsi="Bookman Old Style"/>
                <w:color w:val="auto"/>
                <w:sz w:val="24"/>
                <w:szCs w:val="24"/>
              </w:rPr>
              <w:t>Faaliyet Adı</w:t>
            </w:r>
          </w:p>
        </w:tc>
        <w:tc>
          <w:tcPr>
            <w:tcW w:w="2595" w:type="dxa"/>
          </w:tcPr>
          <w:p w:rsidR="00E95B3C" w:rsidRPr="00F318EB" w:rsidRDefault="00E95B3C" w:rsidP="00DD5719">
            <w:pPr>
              <w:tabs>
                <w:tab w:val="left" w:pos="975"/>
              </w:tabs>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olor w:val="auto"/>
                <w:sz w:val="24"/>
                <w:szCs w:val="24"/>
              </w:rPr>
            </w:pPr>
            <w:r w:rsidRPr="00F318EB">
              <w:rPr>
                <w:rFonts w:ascii="Bookman Old Style" w:hAnsi="Bookman Old Style"/>
                <w:color w:val="auto"/>
                <w:sz w:val="24"/>
                <w:szCs w:val="24"/>
              </w:rPr>
              <w:t>Faaliyet Kapsamında Gerçekleştirilenler</w:t>
            </w:r>
          </w:p>
        </w:tc>
        <w:tc>
          <w:tcPr>
            <w:tcW w:w="1570" w:type="dxa"/>
          </w:tcPr>
          <w:p w:rsidR="00E95B3C" w:rsidRDefault="00E95B3C" w:rsidP="00DD5719">
            <w:pPr>
              <w:tabs>
                <w:tab w:val="left" w:pos="975"/>
              </w:tabs>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olor w:val="auto"/>
                <w:sz w:val="24"/>
                <w:szCs w:val="24"/>
              </w:rPr>
            </w:pPr>
          </w:p>
          <w:p w:rsidR="00E95B3C" w:rsidRPr="00F318EB" w:rsidRDefault="00E95B3C" w:rsidP="00DD5719">
            <w:pPr>
              <w:tabs>
                <w:tab w:val="left" w:pos="975"/>
              </w:tabs>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olor w:val="auto"/>
                <w:sz w:val="24"/>
                <w:szCs w:val="24"/>
              </w:rPr>
            </w:pPr>
            <w:r w:rsidRPr="00F318EB">
              <w:rPr>
                <w:rFonts w:ascii="Bookman Old Style" w:hAnsi="Bookman Old Style"/>
                <w:color w:val="auto"/>
                <w:sz w:val="24"/>
                <w:szCs w:val="24"/>
              </w:rPr>
              <w:t>Çıktı ve Sonuç</w:t>
            </w:r>
          </w:p>
        </w:tc>
        <w:tc>
          <w:tcPr>
            <w:tcW w:w="1530" w:type="dxa"/>
          </w:tcPr>
          <w:p w:rsidR="00E95B3C" w:rsidRDefault="00E95B3C" w:rsidP="00DD5719">
            <w:pPr>
              <w:tabs>
                <w:tab w:val="left" w:pos="975"/>
              </w:tabs>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olor w:val="auto"/>
                <w:sz w:val="24"/>
                <w:szCs w:val="24"/>
              </w:rPr>
            </w:pPr>
          </w:p>
          <w:p w:rsidR="00E95B3C" w:rsidRPr="00F318EB" w:rsidRDefault="00E95B3C" w:rsidP="00DD5719">
            <w:pPr>
              <w:tabs>
                <w:tab w:val="left" w:pos="975"/>
              </w:tabs>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olor w:val="auto"/>
                <w:sz w:val="24"/>
                <w:szCs w:val="24"/>
              </w:rPr>
            </w:pPr>
            <w:r w:rsidRPr="00F318EB">
              <w:rPr>
                <w:rFonts w:ascii="Bookman Old Style" w:hAnsi="Bookman Old Style"/>
                <w:color w:val="auto"/>
                <w:sz w:val="24"/>
                <w:szCs w:val="24"/>
              </w:rPr>
              <w:t>Durum</w:t>
            </w:r>
          </w:p>
        </w:tc>
        <w:tc>
          <w:tcPr>
            <w:tcW w:w="1711" w:type="dxa"/>
          </w:tcPr>
          <w:p w:rsidR="00E95B3C" w:rsidRDefault="00E95B3C" w:rsidP="00DD5719">
            <w:pPr>
              <w:tabs>
                <w:tab w:val="left" w:pos="975"/>
              </w:tabs>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olor w:val="auto"/>
                <w:sz w:val="24"/>
                <w:szCs w:val="24"/>
              </w:rPr>
            </w:pPr>
          </w:p>
          <w:p w:rsidR="00E95B3C" w:rsidRPr="00F318EB" w:rsidRDefault="00E95B3C" w:rsidP="00DD5719">
            <w:pPr>
              <w:tabs>
                <w:tab w:val="left" w:pos="975"/>
              </w:tabs>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olor w:val="auto"/>
                <w:sz w:val="24"/>
                <w:szCs w:val="24"/>
              </w:rPr>
            </w:pPr>
            <w:r w:rsidRPr="00F318EB">
              <w:rPr>
                <w:rFonts w:ascii="Bookman Old Style" w:hAnsi="Bookman Old Style"/>
                <w:color w:val="auto"/>
                <w:sz w:val="24"/>
                <w:szCs w:val="24"/>
              </w:rPr>
              <w:t>Sorumlu Birim</w:t>
            </w:r>
          </w:p>
        </w:tc>
      </w:tr>
      <w:tr w:rsidR="00967E81" w:rsidTr="00DD5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2" w:type="dxa"/>
            <w:vAlign w:val="center"/>
          </w:tcPr>
          <w:p w:rsidR="00E95B3C" w:rsidRPr="00165C12" w:rsidRDefault="00E95B3C" w:rsidP="00E95B3C">
            <w:pPr>
              <w:spacing w:after="0" w:line="240" w:lineRule="auto"/>
              <w:rPr>
                <w:color w:val="000000"/>
              </w:rPr>
            </w:pPr>
            <w:r w:rsidRPr="00165C12">
              <w:rPr>
                <w:color w:val="000000"/>
              </w:rPr>
              <w:t xml:space="preserve">Okul </w:t>
            </w:r>
            <w:r>
              <w:rPr>
                <w:color w:val="000000"/>
              </w:rPr>
              <w:t xml:space="preserve">servislerinden memnuniyet oranlarının </w:t>
            </w:r>
            <w:r w:rsidR="00967E81">
              <w:rPr>
                <w:color w:val="000000"/>
              </w:rPr>
              <w:t>tespit çalışmaları yapılacaktır</w:t>
            </w:r>
          </w:p>
        </w:tc>
        <w:tc>
          <w:tcPr>
            <w:tcW w:w="1582" w:type="dxa"/>
          </w:tcPr>
          <w:p w:rsidR="00E95B3C" w:rsidRPr="00C46798" w:rsidRDefault="00967E81" w:rsidP="00DD5719">
            <w:pPr>
              <w:tabs>
                <w:tab w:val="left" w:pos="975"/>
              </w:tabs>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Velilerin ve öğrencilerin okul servislerinden memnuniyet oranlarının saptanması için alan taraması yapılacaktır</w:t>
            </w:r>
          </w:p>
        </w:tc>
        <w:tc>
          <w:tcPr>
            <w:tcW w:w="2595" w:type="dxa"/>
          </w:tcPr>
          <w:p w:rsidR="00E95B3C" w:rsidRPr="00C46798" w:rsidRDefault="00967E81" w:rsidP="00DD5719">
            <w:pPr>
              <w:tabs>
                <w:tab w:val="left" w:pos="975"/>
              </w:tabs>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Memnuniyet anketleri düzenlenerek servisten faydalanan öğrenci ve veli gruplarından veriler toplanacaktır.</w:t>
            </w:r>
          </w:p>
        </w:tc>
        <w:tc>
          <w:tcPr>
            <w:tcW w:w="1570" w:type="dxa"/>
          </w:tcPr>
          <w:p w:rsidR="00E95B3C" w:rsidRPr="00C46798" w:rsidRDefault="00967E81" w:rsidP="00DD5719">
            <w:pPr>
              <w:tabs>
                <w:tab w:val="left" w:pos="975"/>
              </w:tabs>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Yapılan anketler neticesinde servis kullanan öğrenci ve velilerin %65’inin durumdan memnuniyet duydukları tespit edilmiştir.</w:t>
            </w:r>
          </w:p>
        </w:tc>
        <w:tc>
          <w:tcPr>
            <w:tcW w:w="1530" w:type="dxa"/>
          </w:tcPr>
          <w:p w:rsidR="00E95B3C" w:rsidRPr="00C46798" w:rsidRDefault="00967E81" w:rsidP="00DD5719">
            <w:pPr>
              <w:tabs>
                <w:tab w:val="left" w:pos="975"/>
              </w:tabs>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Eksiklik yaşanan ve hoşnut olunmayan maddeler servis yöneticilerine bildirilmiştir.</w:t>
            </w:r>
          </w:p>
        </w:tc>
        <w:tc>
          <w:tcPr>
            <w:tcW w:w="1711" w:type="dxa"/>
          </w:tcPr>
          <w:p w:rsidR="00E95B3C" w:rsidRPr="00C46798" w:rsidRDefault="00967E81" w:rsidP="00DD5719">
            <w:pPr>
              <w:tabs>
                <w:tab w:val="left" w:pos="975"/>
              </w:tabs>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Bilişim ve teknoloji öğretmenleri</w:t>
            </w:r>
          </w:p>
        </w:tc>
      </w:tr>
      <w:tr w:rsidR="00967E81" w:rsidTr="00DD5719">
        <w:tc>
          <w:tcPr>
            <w:cnfStyle w:val="001000000000" w:firstRow="0" w:lastRow="0" w:firstColumn="1" w:lastColumn="0" w:oddVBand="0" w:evenVBand="0" w:oddHBand="0" w:evenHBand="0" w:firstRowFirstColumn="0" w:firstRowLastColumn="0" w:lastRowFirstColumn="0" w:lastRowLastColumn="0"/>
            <w:tcW w:w="1432" w:type="dxa"/>
            <w:vAlign w:val="center"/>
          </w:tcPr>
          <w:p w:rsidR="00E95B3C" w:rsidRPr="00165C12" w:rsidRDefault="00E95B3C" w:rsidP="00DD5719">
            <w:pPr>
              <w:spacing w:after="0" w:line="240" w:lineRule="auto"/>
              <w:rPr>
                <w:color w:val="000000"/>
              </w:rPr>
            </w:pPr>
            <w:r w:rsidRPr="00165C12">
              <w:rPr>
                <w:color w:val="000000"/>
              </w:rPr>
              <w:t>Yapılan tadilat sayısı</w:t>
            </w:r>
            <w:r>
              <w:rPr>
                <w:color w:val="000000"/>
              </w:rPr>
              <w:t xml:space="preserve"> tespit edilecektir.</w:t>
            </w:r>
          </w:p>
        </w:tc>
        <w:tc>
          <w:tcPr>
            <w:tcW w:w="1582" w:type="dxa"/>
          </w:tcPr>
          <w:p w:rsidR="00E95B3C" w:rsidRPr="00C46798" w:rsidRDefault="00967E81" w:rsidP="00DD5719">
            <w:pPr>
              <w:tabs>
                <w:tab w:val="left" w:pos="975"/>
              </w:tabs>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Onarım gereken araç gereçlerin tamiri yapılacaktır</w:t>
            </w:r>
          </w:p>
        </w:tc>
        <w:tc>
          <w:tcPr>
            <w:tcW w:w="2595" w:type="dxa"/>
          </w:tcPr>
          <w:p w:rsidR="00E95B3C" w:rsidRPr="00C46798" w:rsidRDefault="00967E81" w:rsidP="00DD5719">
            <w:pPr>
              <w:tabs>
                <w:tab w:val="left" w:pos="975"/>
              </w:tabs>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 xml:space="preserve">Okulda görevli hizmetli ekibi ve dışarıdan uzmanlık gerektiren tamir konularında uzman(tesisatçı, kaloriferci </w:t>
            </w:r>
            <w:proofErr w:type="spellStart"/>
            <w:r>
              <w:rPr>
                <w:rFonts w:ascii="Bookman Old Style" w:hAnsi="Bookman Old Style"/>
                <w:sz w:val="24"/>
                <w:szCs w:val="24"/>
              </w:rPr>
              <w:t>v.b</w:t>
            </w:r>
            <w:proofErr w:type="spellEnd"/>
            <w:r>
              <w:rPr>
                <w:rFonts w:ascii="Bookman Old Style" w:hAnsi="Bookman Old Style"/>
                <w:sz w:val="24"/>
                <w:szCs w:val="24"/>
              </w:rPr>
              <w:t>.) desteğiyle problemler çözülecektir.</w:t>
            </w:r>
          </w:p>
        </w:tc>
        <w:tc>
          <w:tcPr>
            <w:tcW w:w="1570" w:type="dxa"/>
          </w:tcPr>
          <w:p w:rsidR="00E95B3C" w:rsidRPr="00C46798" w:rsidRDefault="00967E81" w:rsidP="00967E81">
            <w:pPr>
              <w:tabs>
                <w:tab w:val="left" w:pos="975"/>
              </w:tabs>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2020 yılı için hedeflenen 3 tamir sayısına ulaşılamamıştır.</w:t>
            </w:r>
          </w:p>
        </w:tc>
        <w:tc>
          <w:tcPr>
            <w:tcW w:w="1530" w:type="dxa"/>
          </w:tcPr>
          <w:p w:rsidR="00E95B3C" w:rsidRPr="00C46798" w:rsidRDefault="00967E81" w:rsidP="00DD5719">
            <w:pPr>
              <w:tabs>
                <w:tab w:val="left" w:pos="975"/>
              </w:tabs>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Başka bir okul bünyesinde eğitim öğretim faaliyetlerimiz devam etmektedir. Tamir işlemleri bu okul yöneticileri tarafından sağlanmaktadır.</w:t>
            </w:r>
          </w:p>
        </w:tc>
        <w:tc>
          <w:tcPr>
            <w:tcW w:w="1711" w:type="dxa"/>
          </w:tcPr>
          <w:p w:rsidR="00E95B3C" w:rsidRPr="00C46798" w:rsidRDefault="00967E81" w:rsidP="00DD5719">
            <w:pPr>
              <w:tabs>
                <w:tab w:val="left" w:pos="975"/>
              </w:tabs>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Okul İdaresi</w:t>
            </w:r>
          </w:p>
        </w:tc>
      </w:tr>
      <w:tr w:rsidR="00967E81" w:rsidTr="00DD5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2" w:type="dxa"/>
            <w:vAlign w:val="center"/>
          </w:tcPr>
          <w:p w:rsidR="00E95B3C" w:rsidRPr="00165C12" w:rsidRDefault="00E95B3C" w:rsidP="00E95B3C">
            <w:pPr>
              <w:spacing w:after="0" w:line="240" w:lineRule="auto"/>
              <w:rPr>
                <w:color w:val="000000"/>
              </w:rPr>
            </w:pPr>
            <w:r>
              <w:rPr>
                <w:color w:val="000000"/>
              </w:rPr>
              <w:t>Kişisel Gelişim alanında s</w:t>
            </w:r>
            <w:r w:rsidR="00967E81">
              <w:rPr>
                <w:color w:val="000000"/>
              </w:rPr>
              <w:t>eminer çalışmaları yapılacaktır</w:t>
            </w:r>
          </w:p>
        </w:tc>
        <w:tc>
          <w:tcPr>
            <w:tcW w:w="1582" w:type="dxa"/>
          </w:tcPr>
          <w:p w:rsidR="00E95B3C" w:rsidRPr="00C46798" w:rsidRDefault="00967E81" w:rsidP="00DD5719">
            <w:pPr>
              <w:tabs>
                <w:tab w:val="left" w:pos="975"/>
              </w:tabs>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 xml:space="preserve">Kişisel gelişim için okul imkanları </w:t>
            </w:r>
            <w:proofErr w:type="gramStart"/>
            <w:r>
              <w:rPr>
                <w:rFonts w:ascii="Bookman Old Style" w:hAnsi="Bookman Old Style"/>
                <w:sz w:val="24"/>
                <w:szCs w:val="24"/>
              </w:rPr>
              <w:t>dahilinde</w:t>
            </w:r>
            <w:proofErr w:type="gramEnd"/>
            <w:r>
              <w:rPr>
                <w:rFonts w:ascii="Bookman Old Style" w:hAnsi="Bookman Old Style"/>
                <w:sz w:val="24"/>
                <w:szCs w:val="24"/>
              </w:rPr>
              <w:t xml:space="preserve"> seminer, kurs </w:t>
            </w:r>
            <w:proofErr w:type="spellStart"/>
            <w:r>
              <w:rPr>
                <w:rFonts w:ascii="Bookman Old Style" w:hAnsi="Bookman Old Style"/>
                <w:sz w:val="24"/>
                <w:szCs w:val="24"/>
              </w:rPr>
              <w:t>v.b</w:t>
            </w:r>
            <w:proofErr w:type="spellEnd"/>
            <w:r>
              <w:rPr>
                <w:rFonts w:ascii="Bookman Old Style" w:hAnsi="Bookman Old Style"/>
                <w:sz w:val="24"/>
                <w:szCs w:val="24"/>
              </w:rPr>
              <w:t xml:space="preserve">. </w:t>
            </w:r>
            <w:r>
              <w:rPr>
                <w:rFonts w:ascii="Bookman Old Style" w:hAnsi="Bookman Old Style"/>
                <w:sz w:val="24"/>
                <w:szCs w:val="24"/>
              </w:rPr>
              <w:lastRenderedPageBreak/>
              <w:t>düzenlenecektir.</w:t>
            </w:r>
          </w:p>
        </w:tc>
        <w:tc>
          <w:tcPr>
            <w:tcW w:w="2595" w:type="dxa"/>
          </w:tcPr>
          <w:p w:rsidR="00E95B3C" w:rsidRPr="00C46798" w:rsidRDefault="00967E81" w:rsidP="00DD5719">
            <w:pPr>
              <w:tabs>
                <w:tab w:val="left" w:pos="975"/>
              </w:tabs>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lastRenderedPageBreak/>
              <w:t xml:space="preserve">Kişisel gelişim alanında daha önceden sertifikası bulunan öğretmen ve yöneticilerin </w:t>
            </w:r>
            <w:r>
              <w:rPr>
                <w:rFonts w:ascii="Bookman Old Style" w:hAnsi="Bookman Old Style"/>
                <w:sz w:val="24"/>
                <w:szCs w:val="24"/>
              </w:rPr>
              <w:lastRenderedPageBreak/>
              <w:t>katkılarıyla faaliyetler yapılacaktır.</w:t>
            </w:r>
          </w:p>
        </w:tc>
        <w:tc>
          <w:tcPr>
            <w:tcW w:w="1570" w:type="dxa"/>
          </w:tcPr>
          <w:p w:rsidR="00E95B3C" w:rsidRPr="00C46798" w:rsidRDefault="00967E81" w:rsidP="00DD5719">
            <w:pPr>
              <w:tabs>
                <w:tab w:val="left" w:pos="975"/>
              </w:tabs>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lastRenderedPageBreak/>
              <w:t>Hedeflenen 1 oturum sayısı</w:t>
            </w:r>
            <w:r w:rsidR="00B04B14">
              <w:rPr>
                <w:rFonts w:ascii="Bookman Old Style" w:hAnsi="Bookman Old Style"/>
                <w:sz w:val="24"/>
                <w:szCs w:val="24"/>
              </w:rPr>
              <w:t xml:space="preserve">, 2 farklı alanda yapılarak belirlenen hedefin </w:t>
            </w:r>
            <w:r w:rsidR="00B04B14">
              <w:rPr>
                <w:rFonts w:ascii="Bookman Old Style" w:hAnsi="Bookman Old Style"/>
                <w:sz w:val="24"/>
                <w:szCs w:val="24"/>
              </w:rPr>
              <w:lastRenderedPageBreak/>
              <w:t>üzerine çıkılmıştır.</w:t>
            </w:r>
          </w:p>
        </w:tc>
        <w:tc>
          <w:tcPr>
            <w:tcW w:w="1530" w:type="dxa"/>
          </w:tcPr>
          <w:p w:rsidR="00E95B3C" w:rsidRPr="00C46798" w:rsidRDefault="00B04B14" w:rsidP="00DD5719">
            <w:pPr>
              <w:tabs>
                <w:tab w:val="left" w:pos="975"/>
              </w:tabs>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proofErr w:type="spellStart"/>
            <w:r>
              <w:rPr>
                <w:rFonts w:ascii="Bookman Old Style" w:hAnsi="Bookman Old Style"/>
                <w:sz w:val="24"/>
                <w:szCs w:val="24"/>
              </w:rPr>
              <w:lastRenderedPageBreak/>
              <w:t>Psikososyal</w:t>
            </w:r>
            <w:proofErr w:type="spellEnd"/>
            <w:r>
              <w:rPr>
                <w:rFonts w:ascii="Bookman Old Style" w:hAnsi="Bookman Old Style"/>
                <w:sz w:val="24"/>
                <w:szCs w:val="24"/>
              </w:rPr>
              <w:t xml:space="preserve"> gelişim ve stres ile mücadele konularında rehberlik servisi </w:t>
            </w:r>
            <w:r>
              <w:rPr>
                <w:rFonts w:ascii="Bookman Old Style" w:hAnsi="Bookman Old Style"/>
                <w:sz w:val="24"/>
                <w:szCs w:val="24"/>
              </w:rPr>
              <w:lastRenderedPageBreak/>
              <w:t>uzmanlığında seminerler düzenlenmiştir.</w:t>
            </w:r>
          </w:p>
        </w:tc>
        <w:tc>
          <w:tcPr>
            <w:tcW w:w="1711" w:type="dxa"/>
          </w:tcPr>
          <w:p w:rsidR="00E95B3C" w:rsidRPr="00C46798" w:rsidRDefault="00B04B14" w:rsidP="00DD5719">
            <w:pPr>
              <w:tabs>
                <w:tab w:val="left" w:pos="975"/>
              </w:tabs>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lastRenderedPageBreak/>
              <w:t>Rehberlik Servisi</w:t>
            </w:r>
          </w:p>
        </w:tc>
      </w:tr>
      <w:tr w:rsidR="00967E81" w:rsidTr="00DD5719">
        <w:tc>
          <w:tcPr>
            <w:cnfStyle w:val="001000000000" w:firstRow="0" w:lastRow="0" w:firstColumn="1" w:lastColumn="0" w:oddVBand="0" w:evenVBand="0" w:oddHBand="0" w:evenHBand="0" w:firstRowFirstColumn="0" w:firstRowLastColumn="0" w:lastRowFirstColumn="0" w:lastRowLastColumn="0"/>
            <w:tcW w:w="1432" w:type="dxa"/>
            <w:vAlign w:val="center"/>
          </w:tcPr>
          <w:p w:rsidR="00E95B3C" w:rsidRPr="00165C12" w:rsidRDefault="00E95B3C" w:rsidP="00E95B3C">
            <w:pPr>
              <w:spacing w:after="0" w:line="240" w:lineRule="auto"/>
              <w:rPr>
                <w:color w:val="000000"/>
              </w:rPr>
            </w:pPr>
            <w:r w:rsidRPr="00165C12">
              <w:rPr>
                <w:color w:val="000000"/>
              </w:rPr>
              <w:lastRenderedPageBreak/>
              <w:t>Okul temizliğinden mem</w:t>
            </w:r>
            <w:r>
              <w:rPr>
                <w:color w:val="000000"/>
              </w:rPr>
              <w:t>nuniyet oranları tespit edilecektir.</w:t>
            </w:r>
          </w:p>
        </w:tc>
        <w:tc>
          <w:tcPr>
            <w:tcW w:w="1582" w:type="dxa"/>
          </w:tcPr>
          <w:p w:rsidR="00E95B3C" w:rsidRPr="00C46798" w:rsidRDefault="00B04B14" w:rsidP="00B04B14">
            <w:pPr>
              <w:tabs>
                <w:tab w:val="left" w:pos="975"/>
              </w:tabs>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Velilerin ve öğrencilerin okul temizliğinden memnuniyet oranlarının saptanması için alan taraması yapılacaktır</w:t>
            </w:r>
          </w:p>
        </w:tc>
        <w:tc>
          <w:tcPr>
            <w:tcW w:w="2595" w:type="dxa"/>
          </w:tcPr>
          <w:p w:rsidR="00E95B3C" w:rsidRPr="00C46798" w:rsidRDefault="00B04B14" w:rsidP="00B04B14">
            <w:pPr>
              <w:tabs>
                <w:tab w:val="left" w:pos="975"/>
              </w:tabs>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Memnuniyet anketleri düzenlenerek öğrenci ve veli gruplarından veriler toplanacaktır.</w:t>
            </w:r>
          </w:p>
        </w:tc>
        <w:tc>
          <w:tcPr>
            <w:tcW w:w="1570" w:type="dxa"/>
          </w:tcPr>
          <w:p w:rsidR="00E95B3C" w:rsidRPr="00C46798" w:rsidRDefault="00B04B14" w:rsidP="00DD5719">
            <w:pPr>
              <w:tabs>
                <w:tab w:val="left" w:pos="975"/>
              </w:tabs>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Yapılan anketler neticesinde servis kullanan öğrenci ve velilerin %80’inin durumdan memnuniyet duydukları tespit edilmiştir.</w:t>
            </w:r>
          </w:p>
        </w:tc>
        <w:tc>
          <w:tcPr>
            <w:tcW w:w="1530" w:type="dxa"/>
          </w:tcPr>
          <w:p w:rsidR="00E95B3C" w:rsidRPr="00C46798" w:rsidRDefault="00B04B14" w:rsidP="00B04B14">
            <w:pPr>
              <w:tabs>
                <w:tab w:val="left" w:pos="975"/>
              </w:tabs>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Eksiklik yaşanan ve hoşnut olunmayan maddeler okul yöneticilerine bildirilmiştir.</w:t>
            </w:r>
          </w:p>
        </w:tc>
        <w:tc>
          <w:tcPr>
            <w:tcW w:w="1711" w:type="dxa"/>
          </w:tcPr>
          <w:p w:rsidR="00E95B3C" w:rsidRPr="00C46798" w:rsidRDefault="00B04B14" w:rsidP="00DD5719">
            <w:pPr>
              <w:tabs>
                <w:tab w:val="left" w:pos="975"/>
              </w:tabs>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Bilişim ve teknoloji öğretmenleri</w:t>
            </w:r>
          </w:p>
        </w:tc>
      </w:tr>
    </w:tbl>
    <w:p w:rsidR="00E95B3C" w:rsidRPr="00002115" w:rsidRDefault="00E95B3C" w:rsidP="00002115">
      <w:pPr>
        <w:jc w:val="both"/>
        <w:rPr>
          <w:rFonts w:ascii="Bookman Old Style" w:hAnsi="Bookman Old Style"/>
          <w:sz w:val="36"/>
          <w:szCs w:val="36"/>
        </w:rPr>
      </w:pPr>
    </w:p>
    <w:sectPr w:rsidR="00E95B3C" w:rsidRPr="00002115" w:rsidSect="00DD5719">
      <w:footerReference w:type="default" r:id="rId10"/>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DF7" w:rsidRDefault="005C1DF7" w:rsidP="00DD5719">
      <w:pPr>
        <w:spacing w:after="0" w:line="240" w:lineRule="auto"/>
      </w:pPr>
      <w:r>
        <w:separator/>
      </w:r>
    </w:p>
  </w:endnote>
  <w:endnote w:type="continuationSeparator" w:id="0">
    <w:p w:rsidR="005C1DF7" w:rsidRDefault="005C1DF7" w:rsidP="00DD5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392835"/>
      <w:docPartObj>
        <w:docPartGallery w:val="Page Numbers (Bottom of Page)"/>
        <w:docPartUnique/>
      </w:docPartObj>
    </w:sdtPr>
    <w:sdtEndPr/>
    <w:sdtContent>
      <w:p w:rsidR="00DD5719" w:rsidRDefault="00DD5719">
        <w:pPr>
          <w:pStyle w:val="Altbilgi"/>
          <w:jc w:val="right"/>
        </w:pPr>
        <w:r>
          <w:fldChar w:fldCharType="begin"/>
        </w:r>
        <w:r>
          <w:instrText>PAGE   \* MERGEFORMAT</w:instrText>
        </w:r>
        <w:r>
          <w:fldChar w:fldCharType="separate"/>
        </w:r>
        <w:r w:rsidR="009A2929">
          <w:rPr>
            <w:noProof/>
          </w:rPr>
          <w:t>13</w:t>
        </w:r>
        <w:r>
          <w:fldChar w:fldCharType="end"/>
        </w:r>
      </w:p>
    </w:sdtContent>
  </w:sdt>
  <w:p w:rsidR="00DD5719" w:rsidRDefault="00DD571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DF7" w:rsidRDefault="005C1DF7" w:rsidP="00DD5719">
      <w:pPr>
        <w:spacing w:after="0" w:line="240" w:lineRule="auto"/>
      </w:pPr>
      <w:r>
        <w:separator/>
      </w:r>
    </w:p>
  </w:footnote>
  <w:footnote w:type="continuationSeparator" w:id="0">
    <w:p w:rsidR="005C1DF7" w:rsidRDefault="005C1DF7" w:rsidP="00DD57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D342A"/>
    <w:multiLevelType w:val="hybridMultilevel"/>
    <w:tmpl w:val="B7D614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969"/>
    <w:rsid w:val="00002115"/>
    <w:rsid w:val="000035E2"/>
    <w:rsid w:val="0001352D"/>
    <w:rsid w:val="00024420"/>
    <w:rsid w:val="00061835"/>
    <w:rsid w:val="00064ED9"/>
    <w:rsid w:val="000B7409"/>
    <w:rsid w:val="000C5DBB"/>
    <w:rsid w:val="00142F25"/>
    <w:rsid w:val="00151813"/>
    <w:rsid w:val="00153940"/>
    <w:rsid w:val="001E5969"/>
    <w:rsid w:val="001E7E12"/>
    <w:rsid w:val="002E3260"/>
    <w:rsid w:val="003456D6"/>
    <w:rsid w:val="003C408C"/>
    <w:rsid w:val="00415868"/>
    <w:rsid w:val="004600C9"/>
    <w:rsid w:val="00491517"/>
    <w:rsid w:val="004B2E82"/>
    <w:rsid w:val="004C260C"/>
    <w:rsid w:val="004C38C1"/>
    <w:rsid w:val="00502EB6"/>
    <w:rsid w:val="0059683E"/>
    <w:rsid w:val="005C1DF7"/>
    <w:rsid w:val="005C45B3"/>
    <w:rsid w:val="005D06C8"/>
    <w:rsid w:val="005F3576"/>
    <w:rsid w:val="006857EB"/>
    <w:rsid w:val="006B1296"/>
    <w:rsid w:val="006C6890"/>
    <w:rsid w:val="006E1841"/>
    <w:rsid w:val="006E27EA"/>
    <w:rsid w:val="0081561F"/>
    <w:rsid w:val="008F5AEE"/>
    <w:rsid w:val="00907886"/>
    <w:rsid w:val="00967E81"/>
    <w:rsid w:val="009A2929"/>
    <w:rsid w:val="009D34A3"/>
    <w:rsid w:val="00A56420"/>
    <w:rsid w:val="00A620DA"/>
    <w:rsid w:val="00A86487"/>
    <w:rsid w:val="00A97952"/>
    <w:rsid w:val="00B04B14"/>
    <w:rsid w:val="00B714BF"/>
    <w:rsid w:val="00B73A87"/>
    <w:rsid w:val="00BE7A88"/>
    <w:rsid w:val="00C03A4E"/>
    <w:rsid w:val="00C36E3F"/>
    <w:rsid w:val="00C86782"/>
    <w:rsid w:val="00C95BDB"/>
    <w:rsid w:val="00CB02D7"/>
    <w:rsid w:val="00D10723"/>
    <w:rsid w:val="00D208CC"/>
    <w:rsid w:val="00D36429"/>
    <w:rsid w:val="00D56455"/>
    <w:rsid w:val="00D8129A"/>
    <w:rsid w:val="00D90476"/>
    <w:rsid w:val="00DD5719"/>
    <w:rsid w:val="00E57E52"/>
    <w:rsid w:val="00E84559"/>
    <w:rsid w:val="00E95B3C"/>
    <w:rsid w:val="00EA24A0"/>
    <w:rsid w:val="00EB5998"/>
    <w:rsid w:val="00F07B28"/>
    <w:rsid w:val="00FD6F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imes New Roman"/>
        <w:sz w:val="24"/>
        <w:szCs w:val="23"/>
        <w:lang w:val="tr-T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3C"/>
    <w:pPr>
      <w:spacing w:after="200" w:line="276" w:lineRule="auto"/>
      <w:ind w:firstLine="0"/>
      <w:jc w:val="left"/>
    </w:pPr>
    <w:rPr>
      <w:rFonts w:asciiTheme="minorHAnsi" w:hAnsiTheme="minorHAnsi" w:cstheme="minorBidi"/>
      <w:sz w:val="22"/>
      <w:szCs w:val="22"/>
    </w:rPr>
  </w:style>
  <w:style w:type="paragraph" w:styleId="Balk1">
    <w:name w:val="heading 1"/>
    <w:basedOn w:val="Normal"/>
    <w:next w:val="Normal"/>
    <w:link w:val="Balk1Char"/>
    <w:uiPriority w:val="9"/>
    <w:qFormat/>
    <w:rsid w:val="003C408C"/>
    <w:pPr>
      <w:keepNext/>
      <w:keepLines/>
      <w:spacing w:before="120" w:after="120" w:line="300" w:lineRule="auto"/>
      <w:outlineLvl w:val="0"/>
    </w:pPr>
    <w:rPr>
      <w:rFonts w:ascii="Monotype Corsiva" w:eastAsiaTheme="majorEastAsia" w:hAnsi="Monotype Corsiva" w:cs="Segoe UI"/>
      <w:b/>
      <w:bCs/>
      <w:color w:val="2F5496" w:themeColor="accent5" w:themeShade="BF"/>
      <w:sz w:val="72"/>
      <w:szCs w:val="4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GridTable2Accent2">
    <w:name w:val="Grid Table 2 Accent 2"/>
    <w:basedOn w:val="NormalTablo"/>
    <w:uiPriority w:val="47"/>
    <w:rsid w:val="00B714BF"/>
    <w:pPr>
      <w:spacing w:line="240" w:lineRule="auto"/>
      <w:ind w:firstLine="0"/>
      <w:jc w:val="left"/>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Ama">
    <w:name w:val="Amaç"/>
    <w:basedOn w:val="Normal"/>
    <w:link w:val="AmaChar"/>
    <w:autoRedefine/>
    <w:qFormat/>
    <w:rsid w:val="00D90476"/>
    <w:pPr>
      <w:spacing w:before="360" w:after="360" w:line="360" w:lineRule="auto"/>
      <w:ind w:firstLine="709"/>
      <w:jc w:val="both"/>
    </w:pPr>
    <w:rPr>
      <w:rFonts w:ascii="Book Antiqua" w:eastAsia="Times New Roman" w:hAnsi="Book Antiqua" w:cs="Times New Roman"/>
      <w:b/>
      <w:color w:val="000000"/>
      <w:sz w:val="40"/>
      <w:szCs w:val="23"/>
      <w:lang w:eastAsia="tr-TR"/>
    </w:rPr>
  </w:style>
  <w:style w:type="character" w:customStyle="1" w:styleId="AmaChar">
    <w:name w:val="Amaç Char"/>
    <w:basedOn w:val="VarsaylanParagrafYazTipi"/>
    <w:link w:val="Ama"/>
    <w:rsid w:val="00D90476"/>
    <w:rPr>
      <w:rFonts w:ascii="Book Antiqua" w:eastAsia="Times New Roman" w:hAnsi="Book Antiqua"/>
      <w:b/>
      <w:color w:val="000000"/>
      <w:sz w:val="40"/>
      <w:lang w:eastAsia="tr-TR"/>
    </w:rPr>
  </w:style>
  <w:style w:type="table" w:customStyle="1" w:styleId="KlavuzuTablo4-Vurgu31">
    <w:name w:val="Kılavuzu Tablo 4 - Vurgu 31"/>
    <w:basedOn w:val="NormalTablo"/>
    <w:uiPriority w:val="49"/>
    <w:rsid w:val="004B2E82"/>
    <w:pPr>
      <w:spacing w:line="240" w:lineRule="auto"/>
      <w:ind w:firstLine="0"/>
      <w:jc w:val="left"/>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Balk1Char">
    <w:name w:val="Başlık 1 Char"/>
    <w:basedOn w:val="VarsaylanParagrafYazTipi"/>
    <w:link w:val="Balk1"/>
    <w:uiPriority w:val="9"/>
    <w:rsid w:val="003C408C"/>
    <w:rPr>
      <w:rFonts w:ascii="Monotype Corsiva" w:eastAsiaTheme="majorEastAsia" w:hAnsi="Monotype Corsiva" w:cs="Segoe UI"/>
      <w:b/>
      <w:bCs/>
      <w:color w:val="2F5496" w:themeColor="accent5" w:themeShade="BF"/>
      <w:sz w:val="72"/>
      <w:szCs w:val="40"/>
    </w:rPr>
  </w:style>
  <w:style w:type="table" w:styleId="TabloKlavuzu">
    <w:name w:val="Table Grid"/>
    <w:basedOn w:val="NormalTablo"/>
    <w:uiPriority w:val="39"/>
    <w:rsid w:val="006857E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D208CC"/>
    <w:pPr>
      <w:spacing w:line="240" w:lineRule="auto"/>
      <w:ind w:firstLine="0"/>
      <w:jc w:val="left"/>
    </w:pPr>
    <w:rPr>
      <w:rFonts w:asciiTheme="minorHAnsi" w:hAnsiTheme="minorHAnsi" w:cstheme="minorBidi"/>
      <w:sz w:val="22"/>
      <w:szCs w:val="22"/>
    </w:rPr>
  </w:style>
  <w:style w:type="paragraph" w:styleId="NormalWeb">
    <w:name w:val="Normal (Web)"/>
    <w:basedOn w:val="Normal"/>
    <w:uiPriority w:val="99"/>
    <w:semiHidden/>
    <w:unhideWhenUsed/>
    <w:rsid w:val="004C260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C260C"/>
    <w:rPr>
      <w:b/>
      <w:bCs/>
    </w:rPr>
  </w:style>
  <w:style w:type="paragraph" w:customStyle="1" w:styleId="float-left">
    <w:name w:val="float-left"/>
    <w:basedOn w:val="Normal"/>
    <w:rsid w:val="004C260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C26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260C"/>
    <w:rPr>
      <w:rFonts w:ascii="Tahoma" w:hAnsi="Tahoma" w:cs="Tahoma"/>
      <w:sz w:val="16"/>
      <w:szCs w:val="16"/>
    </w:rPr>
  </w:style>
  <w:style w:type="character" w:styleId="Kpr">
    <w:name w:val="Hyperlink"/>
    <w:uiPriority w:val="99"/>
    <w:unhideWhenUsed/>
    <w:rsid w:val="004C260C"/>
    <w:rPr>
      <w:color w:val="0000FF"/>
      <w:u w:val="single"/>
    </w:rPr>
  </w:style>
  <w:style w:type="paragraph" w:styleId="T1">
    <w:name w:val="toc 1"/>
    <w:basedOn w:val="Normal"/>
    <w:next w:val="Normal"/>
    <w:autoRedefine/>
    <w:uiPriority w:val="39"/>
    <w:unhideWhenUsed/>
    <w:rsid w:val="004C260C"/>
    <w:pPr>
      <w:spacing w:before="120" w:after="120" w:line="300" w:lineRule="auto"/>
    </w:pPr>
    <w:rPr>
      <w:rFonts w:ascii="Calibri" w:eastAsia="Times New Roman" w:hAnsi="Calibri" w:cs="Times New Roman"/>
      <w:b/>
      <w:bCs/>
      <w:caps/>
      <w:sz w:val="20"/>
      <w:szCs w:val="20"/>
      <w:lang w:eastAsia="tr-TR"/>
    </w:rPr>
  </w:style>
  <w:style w:type="table" w:customStyle="1" w:styleId="GridTable4Accent1">
    <w:name w:val="Grid Table 4 Accent 1"/>
    <w:basedOn w:val="NormalTablo"/>
    <w:uiPriority w:val="49"/>
    <w:rsid w:val="00064ED9"/>
    <w:pPr>
      <w:spacing w:line="240" w:lineRule="auto"/>
    </w:p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stbilgi">
    <w:name w:val="header"/>
    <w:basedOn w:val="Normal"/>
    <w:link w:val="stbilgiChar"/>
    <w:uiPriority w:val="99"/>
    <w:unhideWhenUsed/>
    <w:rsid w:val="00DD571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5719"/>
    <w:rPr>
      <w:rFonts w:asciiTheme="minorHAnsi" w:hAnsiTheme="minorHAnsi" w:cstheme="minorBidi"/>
      <w:sz w:val="22"/>
      <w:szCs w:val="22"/>
    </w:rPr>
  </w:style>
  <w:style w:type="paragraph" w:styleId="Altbilgi">
    <w:name w:val="footer"/>
    <w:basedOn w:val="Normal"/>
    <w:link w:val="AltbilgiChar"/>
    <w:uiPriority w:val="99"/>
    <w:unhideWhenUsed/>
    <w:rsid w:val="00DD571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5719"/>
    <w:rPr>
      <w:rFonts w:asciiTheme="minorHAnsi" w:hAnsiTheme="minorHAnsi" w:cstheme="minorBidi"/>
      <w:sz w:val="22"/>
      <w:szCs w:val="22"/>
    </w:rPr>
  </w:style>
  <w:style w:type="paragraph" w:styleId="ListeParagraf">
    <w:name w:val="List Paragraph"/>
    <w:basedOn w:val="Normal"/>
    <w:uiPriority w:val="34"/>
    <w:qFormat/>
    <w:rsid w:val="00DD57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imes New Roman"/>
        <w:sz w:val="24"/>
        <w:szCs w:val="23"/>
        <w:lang w:val="tr-T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3C"/>
    <w:pPr>
      <w:spacing w:after="200" w:line="276" w:lineRule="auto"/>
      <w:ind w:firstLine="0"/>
      <w:jc w:val="left"/>
    </w:pPr>
    <w:rPr>
      <w:rFonts w:asciiTheme="minorHAnsi" w:hAnsiTheme="minorHAnsi" w:cstheme="minorBidi"/>
      <w:sz w:val="22"/>
      <w:szCs w:val="22"/>
    </w:rPr>
  </w:style>
  <w:style w:type="paragraph" w:styleId="Balk1">
    <w:name w:val="heading 1"/>
    <w:basedOn w:val="Normal"/>
    <w:next w:val="Normal"/>
    <w:link w:val="Balk1Char"/>
    <w:uiPriority w:val="9"/>
    <w:qFormat/>
    <w:rsid w:val="003C408C"/>
    <w:pPr>
      <w:keepNext/>
      <w:keepLines/>
      <w:spacing w:before="120" w:after="120" w:line="300" w:lineRule="auto"/>
      <w:outlineLvl w:val="0"/>
    </w:pPr>
    <w:rPr>
      <w:rFonts w:ascii="Monotype Corsiva" w:eastAsiaTheme="majorEastAsia" w:hAnsi="Monotype Corsiva" w:cs="Segoe UI"/>
      <w:b/>
      <w:bCs/>
      <w:color w:val="2F5496" w:themeColor="accent5" w:themeShade="BF"/>
      <w:sz w:val="72"/>
      <w:szCs w:val="4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GridTable2Accent2">
    <w:name w:val="Grid Table 2 Accent 2"/>
    <w:basedOn w:val="NormalTablo"/>
    <w:uiPriority w:val="47"/>
    <w:rsid w:val="00B714BF"/>
    <w:pPr>
      <w:spacing w:line="240" w:lineRule="auto"/>
      <w:ind w:firstLine="0"/>
      <w:jc w:val="left"/>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Ama">
    <w:name w:val="Amaç"/>
    <w:basedOn w:val="Normal"/>
    <w:link w:val="AmaChar"/>
    <w:autoRedefine/>
    <w:qFormat/>
    <w:rsid w:val="00D90476"/>
    <w:pPr>
      <w:spacing w:before="360" w:after="360" w:line="360" w:lineRule="auto"/>
      <w:ind w:firstLine="709"/>
      <w:jc w:val="both"/>
    </w:pPr>
    <w:rPr>
      <w:rFonts w:ascii="Book Antiqua" w:eastAsia="Times New Roman" w:hAnsi="Book Antiqua" w:cs="Times New Roman"/>
      <w:b/>
      <w:color w:val="000000"/>
      <w:sz w:val="40"/>
      <w:szCs w:val="23"/>
      <w:lang w:eastAsia="tr-TR"/>
    </w:rPr>
  </w:style>
  <w:style w:type="character" w:customStyle="1" w:styleId="AmaChar">
    <w:name w:val="Amaç Char"/>
    <w:basedOn w:val="VarsaylanParagrafYazTipi"/>
    <w:link w:val="Ama"/>
    <w:rsid w:val="00D90476"/>
    <w:rPr>
      <w:rFonts w:ascii="Book Antiqua" w:eastAsia="Times New Roman" w:hAnsi="Book Antiqua"/>
      <w:b/>
      <w:color w:val="000000"/>
      <w:sz w:val="40"/>
      <w:lang w:eastAsia="tr-TR"/>
    </w:rPr>
  </w:style>
  <w:style w:type="table" w:customStyle="1" w:styleId="KlavuzuTablo4-Vurgu31">
    <w:name w:val="Kılavuzu Tablo 4 - Vurgu 31"/>
    <w:basedOn w:val="NormalTablo"/>
    <w:uiPriority w:val="49"/>
    <w:rsid w:val="004B2E82"/>
    <w:pPr>
      <w:spacing w:line="240" w:lineRule="auto"/>
      <w:ind w:firstLine="0"/>
      <w:jc w:val="left"/>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Balk1Char">
    <w:name w:val="Başlık 1 Char"/>
    <w:basedOn w:val="VarsaylanParagrafYazTipi"/>
    <w:link w:val="Balk1"/>
    <w:uiPriority w:val="9"/>
    <w:rsid w:val="003C408C"/>
    <w:rPr>
      <w:rFonts w:ascii="Monotype Corsiva" w:eastAsiaTheme="majorEastAsia" w:hAnsi="Monotype Corsiva" w:cs="Segoe UI"/>
      <w:b/>
      <w:bCs/>
      <w:color w:val="2F5496" w:themeColor="accent5" w:themeShade="BF"/>
      <w:sz w:val="72"/>
      <w:szCs w:val="40"/>
    </w:rPr>
  </w:style>
  <w:style w:type="table" w:styleId="TabloKlavuzu">
    <w:name w:val="Table Grid"/>
    <w:basedOn w:val="NormalTablo"/>
    <w:uiPriority w:val="39"/>
    <w:rsid w:val="006857E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D208CC"/>
    <w:pPr>
      <w:spacing w:line="240" w:lineRule="auto"/>
      <w:ind w:firstLine="0"/>
      <w:jc w:val="left"/>
    </w:pPr>
    <w:rPr>
      <w:rFonts w:asciiTheme="minorHAnsi" w:hAnsiTheme="minorHAnsi" w:cstheme="minorBidi"/>
      <w:sz w:val="22"/>
      <w:szCs w:val="22"/>
    </w:rPr>
  </w:style>
  <w:style w:type="paragraph" w:styleId="NormalWeb">
    <w:name w:val="Normal (Web)"/>
    <w:basedOn w:val="Normal"/>
    <w:uiPriority w:val="99"/>
    <w:semiHidden/>
    <w:unhideWhenUsed/>
    <w:rsid w:val="004C260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C260C"/>
    <w:rPr>
      <w:b/>
      <w:bCs/>
    </w:rPr>
  </w:style>
  <w:style w:type="paragraph" w:customStyle="1" w:styleId="float-left">
    <w:name w:val="float-left"/>
    <w:basedOn w:val="Normal"/>
    <w:rsid w:val="004C260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C26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260C"/>
    <w:rPr>
      <w:rFonts w:ascii="Tahoma" w:hAnsi="Tahoma" w:cs="Tahoma"/>
      <w:sz w:val="16"/>
      <w:szCs w:val="16"/>
    </w:rPr>
  </w:style>
  <w:style w:type="character" w:styleId="Kpr">
    <w:name w:val="Hyperlink"/>
    <w:uiPriority w:val="99"/>
    <w:unhideWhenUsed/>
    <w:rsid w:val="004C260C"/>
    <w:rPr>
      <w:color w:val="0000FF"/>
      <w:u w:val="single"/>
    </w:rPr>
  </w:style>
  <w:style w:type="paragraph" w:styleId="T1">
    <w:name w:val="toc 1"/>
    <w:basedOn w:val="Normal"/>
    <w:next w:val="Normal"/>
    <w:autoRedefine/>
    <w:uiPriority w:val="39"/>
    <w:unhideWhenUsed/>
    <w:rsid w:val="004C260C"/>
    <w:pPr>
      <w:spacing w:before="120" w:after="120" w:line="300" w:lineRule="auto"/>
    </w:pPr>
    <w:rPr>
      <w:rFonts w:ascii="Calibri" w:eastAsia="Times New Roman" w:hAnsi="Calibri" w:cs="Times New Roman"/>
      <w:b/>
      <w:bCs/>
      <w:caps/>
      <w:sz w:val="20"/>
      <w:szCs w:val="20"/>
      <w:lang w:eastAsia="tr-TR"/>
    </w:rPr>
  </w:style>
  <w:style w:type="table" w:customStyle="1" w:styleId="GridTable4Accent1">
    <w:name w:val="Grid Table 4 Accent 1"/>
    <w:basedOn w:val="NormalTablo"/>
    <w:uiPriority w:val="49"/>
    <w:rsid w:val="00064ED9"/>
    <w:pPr>
      <w:spacing w:line="240" w:lineRule="auto"/>
    </w:p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stbilgi">
    <w:name w:val="header"/>
    <w:basedOn w:val="Normal"/>
    <w:link w:val="stbilgiChar"/>
    <w:uiPriority w:val="99"/>
    <w:unhideWhenUsed/>
    <w:rsid w:val="00DD571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5719"/>
    <w:rPr>
      <w:rFonts w:asciiTheme="minorHAnsi" w:hAnsiTheme="minorHAnsi" w:cstheme="minorBidi"/>
      <w:sz w:val="22"/>
      <w:szCs w:val="22"/>
    </w:rPr>
  </w:style>
  <w:style w:type="paragraph" w:styleId="Altbilgi">
    <w:name w:val="footer"/>
    <w:basedOn w:val="Normal"/>
    <w:link w:val="AltbilgiChar"/>
    <w:uiPriority w:val="99"/>
    <w:unhideWhenUsed/>
    <w:rsid w:val="00DD571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5719"/>
    <w:rPr>
      <w:rFonts w:asciiTheme="minorHAnsi" w:hAnsiTheme="minorHAnsi" w:cstheme="minorBidi"/>
      <w:sz w:val="22"/>
      <w:szCs w:val="22"/>
    </w:rPr>
  </w:style>
  <w:style w:type="paragraph" w:styleId="ListeParagraf">
    <w:name w:val="List Paragraph"/>
    <w:basedOn w:val="Normal"/>
    <w:uiPriority w:val="34"/>
    <w:qFormat/>
    <w:rsid w:val="00DD5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3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Pages>
  <Words>2488</Words>
  <Characters>14185</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26</cp:revision>
  <dcterms:created xsi:type="dcterms:W3CDTF">2021-03-23T07:32:00Z</dcterms:created>
  <dcterms:modified xsi:type="dcterms:W3CDTF">2021-04-13T09:03:00Z</dcterms:modified>
</cp:coreProperties>
</file>